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2021年国家医师资格考试医学综合考试  郑州考点致考生的一封信</w:t>
      </w:r>
    </w:p>
    <w:p>
      <w:pPr>
        <w:jc w:val="center"/>
        <w:rPr>
          <w:rFonts w:hint="eastAsia" w:ascii="宋体" w:hAnsi="宋体" w:eastAsia="宋体" w:cs="宋体"/>
          <w:b/>
          <w:bCs/>
          <w:color w:val="auto"/>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color w:val="auto"/>
          <w:sz w:val="32"/>
          <w:szCs w:val="32"/>
          <w:lang w:val="en-US" w:eastAsia="zh-CN"/>
        </w:rPr>
        <w:t>为确保每位考生平安、</w:t>
      </w:r>
      <w:bookmarkStart w:id="0" w:name="_GoBack"/>
      <w:bookmarkEnd w:id="0"/>
      <w:r>
        <w:rPr>
          <w:rFonts w:hint="eastAsia" w:ascii="仿宋_GB2312" w:hAnsi="仿宋_GB2312" w:eastAsia="仿宋_GB2312" w:cs="仿宋_GB2312"/>
          <w:color w:val="auto"/>
          <w:sz w:val="32"/>
          <w:szCs w:val="32"/>
          <w:lang w:val="en-US" w:eastAsia="zh-CN"/>
        </w:rPr>
        <w:t>顺利进行2021年国家医师资格考试医学综合考试，请认真阅读以下内容：根据《国家卫生健康委员会医师资格考试委员会公告（2021年第2号）》安排，2021年医师资格考试医学综合考试时间为9月18、19、20日。每位考生具体考试类别、考试时间、考试地点以准考证上为准。</w:t>
      </w:r>
    </w:p>
    <w:p>
      <w:pPr>
        <w:keepNext w:val="0"/>
        <w:keepLines w:val="0"/>
        <w:pageBreakBefore w:val="0"/>
        <w:numPr>
          <w:ilvl w:val="0"/>
          <w:numId w:val="0"/>
        </w:numPr>
        <w:kinsoku/>
        <w:wordWrap/>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r>
        <w:rPr>
          <w:rFonts w:hint="eastAsia" w:ascii="黑体" w:hAnsi="黑体" w:eastAsia="黑体" w:cs="黑体"/>
          <w:b w:val="0"/>
          <w:bCs w:val="0"/>
          <w:color w:val="auto"/>
          <w:sz w:val="32"/>
          <w:szCs w:val="32"/>
          <w:lang w:val="en-US" w:eastAsia="zh-CN"/>
        </w:rPr>
        <w:t>一、考试时间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1.临床类别执业医师资格考试：2021年9月19日下午16:30-18:30和20日上午9:00-11:00，下午13:30-15:30、16:30-18:30。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2.临床类别执业助理医师资格考试：2021年9月18日上午9:00-11:00，下午13:30-15:30。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中医类别（中医、中西医结合、傣医、中医（朝医）专业、中医（壮医）专业）执业医师、口腔类别执业医师、公共卫生类别执业医师资格考试：2021年9月18日上午9:00-11:00，下午13:30-15:30和19日上午9:00-11:00，下午13:30-15: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中医类别（中医、中西医结合、傣医、中医（朝医）专业、中医（壮医）专业）执业助理医师、口腔类别执业助理医师、公共卫生类别执业助理医师资格考试和乡村全科执业助理医师资格考试：2021年9月19日上午9:00-11:00，下午13:30-15: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5.军事医学（执业医师）加试：2021年9月19日上午11:05-12:05。军事医学（执业助理医师）、院前急救岗位和儿科专业加试：2021年9月19日上午11:05-11:35。</w:t>
      </w:r>
    </w:p>
    <w:p>
      <w:pPr>
        <w:pStyle w:val="2"/>
        <w:keepNext/>
        <w:keepLines/>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color w:val="auto"/>
          <w:lang w:val="en-US" w:eastAsia="zh-CN"/>
        </w:rPr>
      </w:pPr>
      <w:r>
        <w:rPr>
          <w:rFonts w:hint="eastAsia"/>
          <w:color w:val="auto"/>
          <w:lang w:val="en-US" w:eastAsia="zh-CN"/>
        </w:rPr>
        <w:t>二、考场安排</w:t>
      </w:r>
    </w:p>
    <w:p>
      <w:pPr>
        <w:pStyle w:val="3"/>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cs="楷体_GB2312"/>
          <w:color w:val="auto"/>
          <w:sz w:val="32"/>
          <w:szCs w:val="32"/>
          <w:lang w:val="en-US" w:eastAsia="zh-CN"/>
        </w:rPr>
        <w:t>（一）</w:t>
      </w:r>
      <w:r>
        <w:rPr>
          <w:rFonts w:hint="eastAsia" w:ascii="楷体_GB2312" w:hAnsi="楷体_GB2312" w:eastAsia="楷体_GB2312" w:cs="楷体_GB2312"/>
          <w:color w:val="auto"/>
          <w:sz w:val="32"/>
          <w:szCs w:val="32"/>
          <w:lang w:val="en-US" w:eastAsia="zh-CN"/>
        </w:rPr>
        <w:t>郑州工业应用技术学院</w:t>
      </w:r>
    </w:p>
    <w:p>
      <w:pPr>
        <w:pStyle w:val="3"/>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lang w:val="en-US" w:eastAsia="zh-CN"/>
        </w:rPr>
      </w:pPr>
      <w:r>
        <w:rPr>
          <w:rFonts w:hint="eastAsia" w:ascii="仿宋_GB2312" w:hAnsi="仿宋_GB2312" w:eastAsia="仿宋_GB2312" w:cs="仿宋_GB2312"/>
          <w:b/>
          <w:bCs/>
          <w:color w:val="auto"/>
          <w:sz w:val="32"/>
          <w:szCs w:val="32"/>
          <w:lang w:val="en-US" w:eastAsia="zh-CN"/>
        </w:rPr>
        <w:t>地址：</w:t>
      </w:r>
      <w:r>
        <w:rPr>
          <w:rFonts w:hint="eastAsia" w:ascii="仿宋_GB2312" w:hAnsi="仿宋_GB2312" w:eastAsia="仿宋_GB2312" w:cs="仿宋_GB2312"/>
          <w:color w:val="auto"/>
          <w:sz w:val="32"/>
          <w:szCs w:val="32"/>
          <w:lang w:val="en-US" w:eastAsia="zh-CN"/>
        </w:rPr>
        <w:t>新郑市学院路16号</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考试时间：</w:t>
      </w:r>
      <w:r>
        <w:rPr>
          <w:rFonts w:hint="eastAsia" w:ascii="仿宋_GB2312" w:hAnsi="仿宋_GB2312" w:eastAsia="仿宋_GB2312" w:cs="仿宋_GB2312"/>
          <w:color w:val="auto"/>
          <w:sz w:val="32"/>
          <w:szCs w:val="32"/>
          <w:lang w:val="en-US" w:eastAsia="zh-CN"/>
        </w:rPr>
        <w:t>9月18、19、20日</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乘车线路：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1、自驾路线说明：</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A.自行导航</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在地图导航软件中搜索----郑州工业应用技术学院（东校区南门）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B.推荐路线</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a.京港澳高速---商登高速（新郑新区站）---中华路---学院路---郑州工业应用技术学院（南门）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b.郑州绕城高速---东三环南站---中华路---学院路---郑州工业应用技术学院（南门）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c.郑州绕城高速---轩辕故里站---新郑快速通道---新村大道---中华路---学院路---郑州工业应用技术学院（南门）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d.郑尧高速---商登高速（新郑新区站）---中华路---学院路---郑州工业应用技术学院（南门）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2.公交路线说明：</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a.地铁2号线华南城站下---乘坐拼车（私家车）---到达郑州工业应用技术学院（南门）（预计25-30分钟）；</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b.地铁2号线华南城站下---乘坐D2公交车---到达郑州工业应用技术学院（南门）（预计40分钟）；</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c.郑州总站乘坐郑许公交车——新郑新村——乘坐102路公交车——新郑汽车站——乘坐201路公交车——到达郑州工业应用学院（南门）（预计1个半小时）；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d.郑州航空港乘坐6路公交车——丹尼斯百货——乘坐201路公交车——到达郑州工业应用技术学院（南门）（预计1个半小时）；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e. 地铁2号线城郊线孟庄地铁站---新郑6路公交新郑市第二人民医院站---新郑211路公交--到达郑州工业应用技术学院（南门）（预计1个半小时）；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f.郑州南站乘坐郑新公交车——新郑汽车站——乘坐201路公交车——到达郑州工业应用技术学院（南门）（预计1个半小时）。</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cs="楷体_GB2312"/>
          <w:color w:val="auto"/>
          <w:sz w:val="32"/>
          <w:szCs w:val="32"/>
          <w:lang w:val="en-US" w:eastAsia="zh-CN"/>
        </w:rPr>
        <w:t>（二）</w:t>
      </w:r>
      <w:r>
        <w:rPr>
          <w:rFonts w:hint="eastAsia" w:ascii="楷体_GB2312" w:hAnsi="楷体_GB2312" w:eastAsia="楷体_GB2312" w:cs="楷体_GB2312"/>
          <w:color w:val="auto"/>
          <w:sz w:val="32"/>
          <w:szCs w:val="32"/>
          <w:lang w:val="en-US" w:eastAsia="zh-CN"/>
        </w:rPr>
        <w:t>郑州科技学院</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地址：</w:t>
      </w:r>
      <w:r>
        <w:rPr>
          <w:rFonts w:hint="eastAsia" w:ascii="仿宋_GB2312" w:hAnsi="仿宋_GB2312" w:eastAsia="仿宋_GB2312" w:cs="仿宋_GB2312"/>
          <w:color w:val="auto"/>
          <w:sz w:val="32"/>
          <w:szCs w:val="32"/>
          <w:lang w:val="en-US" w:eastAsia="zh-CN"/>
        </w:rPr>
        <w:t>郑州市二七区马寨经济开发区学院路一号郑州科技学院众创中心</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考试时间：</w:t>
      </w:r>
      <w:r>
        <w:rPr>
          <w:rFonts w:hint="eastAsia" w:ascii="仿宋_GB2312" w:hAnsi="仿宋_GB2312" w:eastAsia="仿宋_GB2312" w:cs="仿宋_GB2312"/>
          <w:b w:val="0"/>
          <w:bCs w:val="0"/>
          <w:color w:val="auto"/>
          <w:kern w:val="2"/>
          <w:sz w:val="32"/>
          <w:szCs w:val="32"/>
          <w:lang w:val="en-US" w:eastAsia="zh-CN" w:bidi="ar-SA"/>
        </w:rPr>
        <w:t>9月18、19、20日</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乘车线路：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1.郑州市火车站（东广场）向北解放路公交车站点乘302路公交车至终点站即到；</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2.郑州建设路国棉六厂乘坐112路公交车至郑州科技学院站即到；</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3.乘高铁到郑州后，不出站直接乘坐地铁1号线至秦岭路下车转302路公交车。</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cs="楷体_GB2312"/>
          <w:color w:val="auto"/>
          <w:sz w:val="32"/>
          <w:szCs w:val="32"/>
          <w:lang w:val="en-US" w:eastAsia="zh-CN"/>
        </w:rPr>
        <w:t>（三）</w:t>
      </w:r>
      <w:r>
        <w:rPr>
          <w:rFonts w:hint="eastAsia" w:ascii="楷体_GB2312" w:hAnsi="楷体_GB2312" w:eastAsia="楷体_GB2312" w:cs="楷体_GB2312"/>
          <w:color w:val="auto"/>
          <w:sz w:val="32"/>
          <w:szCs w:val="32"/>
          <w:lang w:val="en-US" w:eastAsia="zh-CN"/>
        </w:rPr>
        <w:t>郑州澍青医学高等专科学校</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地址：</w:t>
      </w:r>
      <w:r>
        <w:rPr>
          <w:rFonts w:hint="eastAsia" w:ascii="仿宋_GB2312" w:hAnsi="仿宋_GB2312" w:eastAsia="仿宋_GB2312" w:cs="仿宋_GB2312"/>
          <w:color w:val="auto"/>
          <w:sz w:val="32"/>
          <w:szCs w:val="32"/>
          <w:lang w:val="en-US" w:eastAsia="zh-CN"/>
        </w:rPr>
        <w:t>郑州市二七区马寨工业苑区东方路23号郑州澍青医学高等专科学校东门（马寨校区）</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考试时间：</w:t>
      </w:r>
      <w:r>
        <w:rPr>
          <w:rFonts w:hint="eastAsia" w:ascii="仿宋_GB2312" w:hAnsi="仿宋_GB2312" w:eastAsia="仿宋_GB2312" w:cs="仿宋_GB2312"/>
          <w:b w:val="0"/>
          <w:bCs w:val="0"/>
          <w:color w:val="auto"/>
          <w:kern w:val="2"/>
          <w:sz w:val="32"/>
          <w:szCs w:val="32"/>
          <w:lang w:val="en-US" w:eastAsia="zh-CN" w:bidi="ar-SA"/>
        </w:rPr>
        <w:t>9月19、20日</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乘车线路：</w:t>
      </w:r>
    </w:p>
    <w:p>
      <w:pPr>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1.火车站二马路乘坐302路车到达马寨好又多超市下车;</w:t>
      </w:r>
    </w:p>
    <w:p>
      <w:pPr>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2.国棉六厂搭乘112路车到达东方路；</w:t>
      </w:r>
    </w:p>
    <w:p>
      <w:pPr>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3.乘坐226到达西四环站，步行500米即到。</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cs="楷体_GB2312"/>
          <w:color w:val="auto"/>
          <w:sz w:val="32"/>
          <w:szCs w:val="32"/>
          <w:lang w:val="en-US" w:eastAsia="zh-CN"/>
        </w:rPr>
        <w:t>（四）</w:t>
      </w:r>
      <w:r>
        <w:rPr>
          <w:rFonts w:hint="eastAsia" w:ascii="楷体_GB2312" w:hAnsi="楷体_GB2312" w:eastAsia="楷体_GB2312" w:cs="楷体_GB2312"/>
          <w:color w:val="auto"/>
          <w:sz w:val="32"/>
          <w:szCs w:val="32"/>
          <w:lang w:val="en-US" w:eastAsia="zh-CN"/>
        </w:rPr>
        <w:t>郑州财经学院</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地址：</w:t>
      </w:r>
      <w:r>
        <w:rPr>
          <w:rFonts w:hint="eastAsia" w:ascii="仿宋_GB2312" w:hAnsi="仿宋_GB2312" w:eastAsia="仿宋_GB2312" w:cs="仿宋_GB2312"/>
          <w:b w:val="0"/>
          <w:bCs w:val="0"/>
          <w:color w:val="auto"/>
          <w:sz w:val="32"/>
          <w:szCs w:val="32"/>
          <w:lang w:val="en-US" w:eastAsia="zh-CN"/>
        </w:rPr>
        <w:t>郑州市惠济区天河路36号</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考试时间：</w:t>
      </w:r>
      <w:r>
        <w:rPr>
          <w:rFonts w:hint="eastAsia" w:ascii="仿宋_GB2312" w:hAnsi="仿宋_GB2312" w:eastAsia="仿宋_GB2312" w:cs="仿宋_GB2312"/>
          <w:b w:val="0"/>
          <w:bCs w:val="0"/>
          <w:color w:val="auto"/>
          <w:kern w:val="2"/>
          <w:sz w:val="32"/>
          <w:szCs w:val="32"/>
          <w:lang w:val="en-US" w:eastAsia="zh-CN" w:bidi="ar-SA"/>
        </w:rPr>
        <w:t>9月18、19日</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乘车线路：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1.地铁：乘坐地铁2号线到惠济区区政府C/D口出站，步行或骑单车到郑州财经学院南门；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2.公交：乘坐91路到天河路苏屯站下车后，向北步行至科技路，向西走500米即到郑州财经学院南门。乘坐B52路到终点站郑州财经学院下车即到郑州财经学院南门。</w:t>
      </w:r>
    </w:p>
    <w:p>
      <w:pPr>
        <w:pStyle w:val="3"/>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cs="楷体_GB2312"/>
          <w:color w:val="auto"/>
          <w:sz w:val="32"/>
          <w:szCs w:val="32"/>
          <w:lang w:val="en-US" w:eastAsia="zh-CN"/>
        </w:rPr>
        <w:t>（五）</w:t>
      </w:r>
      <w:r>
        <w:rPr>
          <w:rFonts w:hint="eastAsia" w:ascii="楷体_GB2312" w:hAnsi="楷体_GB2312" w:eastAsia="楷体_GB2312" w:cs="楷体_GB2312"/>
          <w:color w:val="auto"/>
          <w:sz w:val="32"/>
          <w:szCs w:val="32"/>
          <w:lang w:val="en-US" w:eastAsia="zh-CN"/>
        </w:rPr>
        <w:t>河南经贸网络信息技术中心</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地址：</w:t>
      </w:r>
      <w:r>
        <w:rPr>
          <w:rFonts w:hint="eastAsia" w:ascii="仿宋_GB2312" w:hAnsi="仿宋_GB2312" w:eastAsia="仿宋_GB2312" w:cs="仿宋_GB2312"/>
          <w:color w:val="auto"/>
          <w:sz w:val="32"/>
          <w:szCs w:val="32"/>
          <w:lang w:val="en-US" w:eastAsia="zh-CN"/>
        </w:rPr>
        <w:t>郑州市新密市东柿路路东200米（河南省郑少洛高速新密北站高速口向南800米路东穗华心基地）</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考试时间：</w:t>
      </w:r>
      <w:r>
        <w:rPr>
          <w:rFonts w:hint="eastAsia" w:ascii="仿宋_GB2312" w:hAnsi="仿宋_GB2312" w:eastAsia="仿宋_GB2312" w:cs="仿宋_GB2312"/>
          <w:b w:val="0"/>
          <w:bCs w:val="0"/>
          <w:color w:val="auto"/>
          <w:kern w:val="2"/>
          <w:sz w:val="32"/>
          <w:szCs w:val="32"/>
          <w:lang w:val="en-US" w:eastAsia="zh-CN" w:bidi="ar-SA"/>
        </w:rPr>
        <w:t>9月18、19日</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乘车线路：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1.从郑州南站出发，乘坐郑州——新密大巴，到达新密客运东站，可乘坐出租车大约15元直达考试学院。或步行至公安局路口北中医院站乘坐6路公交车，到英华学校站下车，往东大约100米即可到达。</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2.从郑州火车站出发，乘坐郑州——新密大巴，从北高速口下高速，中途路过学校（穗华心基地）。</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3.自驾路线:在地图导航软件上输入河南经贸网络信息技术中心。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三、考生须知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left="567"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考生在考前25分钟（第一单元：考前30分钟）凭《准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考证》和有效身份证件进入考室，并在《考生签到表》上签到，入座后将《准考证》和有效身份证件放在课桌右上角，以便核验。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参加计算机化考试的考生，除准考证和有效身份证外，其他任何物品不得带入考室。开考前15分钟，考生可按准考证号和有效身份证件号登录考试系统（证件输入应注意括号和大小写），核对并确认个人信息无误后，进入考试规则和考生承诺界面，仔细阅读相关文件并确认后，等待考试开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left="567"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开考30分钟后考生不得进入考室。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left="567"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考试期间考生不得离开考场。在考试规定时间前完成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答题或要求提前结束考试的考生，须在考务人员的监管下，在警戒线区域内指定地点等待，等待期间不得使用通讯工具，考试结束后方能离开。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考生在考场内必须保持安静，不准交头接耳、左顾右盼；不准偷窥；不准吸烟。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left="567"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考生不得要求监考员解释试题，如遇问题，可举手询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问。外籍或台湾、香港、澳门考生进入考场后，必须使用普通话。</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left="567"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机考考试结束后，监考员安排考生有序离开考室。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考生应自觉服从监考员管理，不得以任何理由妨碍监考员监考工作。对违法违规的考生，将依据《医师资格考试违纪违规处理规定》及有关法律法规进行处理。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1285" w:hanging="1285" w:hangingChars="4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注：</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计算机化考试考生请注意，计算机化考试跨题型不可回看。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1285" w:hanging="1285" w:hangingChars="4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军事医学、院前急救、儿科加试为计算机化考试。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四、准考证打印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时间：2021年9月13日12:00开始</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方式：考生登陆国家医学考试网个人账号自行打印。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五、防疫要求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1.考生务必提供以下材料：①有效身份证件②准考证③</w:t>
      </w:r>
      <w:r>
        <w:rPr>
          <w:rFonts w:hint="eastAsia" w:ascii="仿宋_GB2312" w:hAnsi="仿宋_GB2312" w:eastAsia="仿宋_GB2312" w:cs="仿宋_GB2312"/>
          <w:b/>
          <w:bCs/>
          <w:color w:val="auto"/>
          <w:sz w:val="32"/>
          <w:szCs w:val="32"/>
          <w:highlight w:val="none"/>
          <w:u w:val="none"/>
          <w:lang w:val="en-US" w:eastAsia="zh-CN"/>
        </w:rPr>
        <w:t>第一单元考试前48小时内核酸检测阴性纸质报告</w:t>
      </w:r>
      <w:r>
        <w:rPr>
          <w:rFonts w:hint="eastAsia" w:ascii="仿宋_GB2312" w:hAnsi="仿宋_GB2312" w:eastAsia="仿宋_GB2312" w:cs="仿宋_GB2312"/>
          <w:color w:val="auto"/>
          <w:sz w:val="32"/>
          <w:szCs w:val="32"/>
          <w:highlight w:val="none"/>
          <w:u w:val="none"/>
          <w:lang w:val="en-US" w:eastAsia="zh-CN"/>
        </w:rPr>
        <w:t>④</w:t>
      </w:r>
      <w:r>
        <w:rPr>
          <w:rFonts w:hint="eastAsia" w:ascii="仿宋_GB2312" w:hAnsi="仿宋_GB2312" w:eastAsia="仿宋_GB2312" w:cs="仿宋_GB2312"/>
          <w:color w:val="auto"/>
          <w:sz w:val="32"/>
          <w:szCs w:val="32"/>
          <w:highlight w:val="none"/>
          <w:u w:val="none"/>
        </w:rPr>
        <w:t>《202</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年医师资格考试疫情责任承诺书》</w:t>
      </w:r>
      <w:r>
        <w:rPr>
          <w:rFonts w:hint="eastAsia" w:ascii="仿宋_GB2312" w:hAnsi="仿宋_GB2312" w:eastAsia="仿宋_GB2312" w:cs="仿宋_GB2312"/>
          <w:color w:val="auto"/>
          <w:sz w:val="32"/>
          <w:szCs w:val="32"/>
          <w:highlight w:val="none"/>
          <w:u w:val="none"/>
          <w:lang w:val="en-US" w:eastAsia="zh-CN"/>
        </w:rPr>
        <w:t>。以上材料不齐或不符的不能进入考场。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考试当天要全程佩戴口罩，考前</w:t>
      </w:r>
      <w:r>
        <w:rPr>
          <w:rFonts w:hint="eastAsia" w:ascii="仿宋_GB2312" w:hAnsi="仿宋_GB2312" w:eastAsia="仿宋_GB2312" w:cs="仿宋_GB2312"/>
          <w:color w:val="auto"/>
          <w:sz w:val="32"/>
          <w:szCs w:val="32"/>
          <w:highlight w:val="none"/>
          <w:u w:val="none"/>
          <w:lang w:eastAsia="zh-CN"/>
        </w:rPr>
        <w:t>自备</w:t>
      </w:r>
      <w:r>
        <w:rPr>
          <w:rFonts w:hint="eastAsia" w:ascii="仿宋_GB2312" w:hAnsi="仿宋_GB2312" w:eastAsia="仿宋_GB2312" w:cs="仿宋_GB2312"/>
          <w:color w:val="auto"/>
          <w:sz w:val="32"/>
          <w:szCs w:val="32"/>
          <w:highlight w:val="none"/>
          <w:u w:val="none"/>
        </w:rPr>
        <w:t>（一次性使用医用</w:t>
      </w:r>
      <w:r>
        <w:rPr>
          <w:rFonts w:hint="eastAsia" w:ascii="仿宋_GB2312" w:hAnsi="仿宋_GB2312" w:eastAsia="仿宋_GB2312" w:cs="仿宋_GB2312"/>
          <w:color w:val="auto"/>
          <w:sz w:val="32"/>
          <w:szCs w:val="32"/>
          <w:highlight w:val="none"/>
          <w:u w:val="none"/>
          <w:lang w:eastAsia="zh-CN"/>
        </w:rPr>
        <w:t>或以上防护级别的</w:t>
      </w:r>
      <w:r>
        <w:rPr>
          <w:rFonts w:hint="eastAsia" w:ascii="仿宋_GB2312" w:hAnsi="仿宋_GB2312" w:eastAsia="仿宋_GB2312" w:cs="仿宋_GB2312"/>
          <w:color w:val="auto"/>
          <w:sz w:val="32"/>
          <w:szCs w:val="32"/>
          <w:highlight w:val="none"/>
          <w:u w:val="none"/>
        </w:rPr>
        <w:t>）口罩、</w:t>
      </w:r>
      <w:r>
        <w:rPr>
          <w:rFonts w:hint="eastAsia" w:ascii="仿宋_GB2312" w:hAnsi="仿宋_GB2312" w:eastAsia="仿宋_GB2312" w:cs="仿宋_GB2312"/>
          <w:color w:val="auto"/>
          <w:sz w:val="32"/>
          <w:szCs w:val="32"/>
          <w:highlight w:val="none"/>
          <w:u w:val="none"/>
          <w:lang w:eastAsia="zh-CN"/>
        </w:rPr>
        <w:t>医用乳胶</w:t>
      </w:r>
      <w:r>
        <w:rPr>
          <w:rFonts w:hint="eastAsia" w:ascii="仿宋_GB2312" w:hAnsi="仿宋_GB2312" w:eastAsia="仿宋_GB2312" w:cs="仿宋_GB2312"/>
          <w:color w:val="auto"/>
          <w:sz w:val="32"/>
          <w:szCs w:val="32"/>
          <w:highlight w:val="none"/>
          <w:u w:val="none"/>
        </w:rPr>
        <w:t>手套等防护</w:t>
      </w:r>
      <w:r>
        <w:rPr>
          <w:rFonts w:hint="eastAsia" w:ascii="仿宋_GB2312" w:hAnsi="仿宋_GB2312" w:eastAsia="仿宋_GB2312" w:cs="仿宋_GB2312"/>
          <w:color w:val="auto"/>
          <w:sz w:val="32"/>
          <w:szCs w:val="32"/>
          <w:highlight w:val="none"/>
          <w:u w:val="none"/>
          <w:lang w:eastAsia="zh-CN"/>
        </w:rPr>
        <w:t>用品</w:t>
      </w:r>
      <w:r>
        <w:rPr>
          <w:rFonts w:hint="eastAsia" w:ascii="仿宋_GB2312" w:hAnsi="仿宋_GB2312" w:eastAsia="仿宋_GB2312" w:cs="仿宋_GB2312"/>
          <w:color w:val="auto"/>
          <w:sz w:val="32"/>
          <w:szCs w:val="32"/>
          <w:highlight w:val="none"/>
          <w:u w:val="none"/>
        </w:rPr>
        <w:t>。除有效证件、准考证外，其他与考试无关物品均不得带入考场</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考生提前</w:t>
      </w:r>
      <w:r>
        <w:rPr>
          <w:rFonts w:hint="eastAsia" w:ascii="仿宋_GB2312" w:hAnsi="仿宋_GB2312" w:eastAsia="仿宋_GB2312" w:cs="仿宋_GB2312"/>
          <w:color w:val="auto"/>
          <w:sz w:val="32"/>
          <w:szCs w:val="32"/>
          <w:highlight w:val="none"/>
          <w:u w:val="none"/>
          <w:lang w:val="en-US" w:eastAsia="zh-CN"/>
        </w:rPr>
        <w:t>1个小时</w:t>
      </w:r>
      <w:r>
        <w:rPr>
          <w:rFonts w:hint="eastAsia" w:ascii="仿宋_GB2312" w:hAnsi="仿宋_GB2312" w:eastAsia="仿宋_GB2312" w:cs="仿宋_GB2312"/>
          <w:color w:val="auto"/>
          <w:sz w:val="32"/>
          <w:szCs w:val="32"/>
          <w:highlight w:val="none"/>
          <w:u w:val="none"/>
        </w:rPr>
        <w:t>入场，</w:t>
      </w:r>
      <w:r>
        <w:rPr>
          <w:rFonts w:hint="eastAsia" w:ascii="仿宋_GB2312" w:hAnsi="仿宋_GB2312" w:eastAsia="仿宋_GB2312" w:cs="仿宋_GB2312"/>
          <w:color w:val="auto"/>
          <w:sz w:val="32"/>
          <w:szCs w:val="32"/>
          <w:highlight w:val="none"/>
          <w:u w:val="none"/>
          <w:lang w:eastAsia="zh-CN"/>
        </w:rPr>
        <w:t>主动扫描展示“</w:t>
      </w:r>
      <w:r>
        <w:rPr>
          <w:rFonts w:hint="eastAsia" w:ascii="仿宋_GB2312" w:hAnsi="仿宋_GB2312" w:eastAsia="仿宋_GB2312" w:cs="仿宋_GB2312"/>
          <w:color w:val="auto"/>
          <w:sz w:val="32"/>
          <w:szCs w:val="32"/>
          <w:highlight w:val="none"/>
          <w:u w:val="none"/>
        </w:rPr>
        <w:t>健康码</w:t>
      </w:r>
      <w:r>
        <w:rPr>
          <w:rFonts w:hint="eastAsia" w:ascii="仿宋_GB2312" w:hAnsi="仿宋_GB2312" w:eastAsia="仿宋_GB2312" w:cs="仿宋_GB2312"/>
          <w:color w:val="auto"/>
          <w:sz w:val="32"/>
          <w:szCs w:val="32"/>
          <w:highlight w:val="none"/>
          <w:u w:val="none"/>
          <w:lang w:eastAsia="zh-CN"/>
        </w:rPr>
        <w:t>”“行程码”、</w:t>
      </w:r>
      <w:r>
        <w:rPr>
          <w:rFonts w:hint="eastAsia" w:ascii="仿宋_GB2312" w:hAnsi="仿宋_GB2312" w:eastAsia="仿宋_GB2312" w:cs="仿宋_GB2312"/>
          <w:color w:val="auto"/>
          <w:sz w:val="32"/>
          <w:szCs w:val="32"/>
          <w:highlight w:val="none"/>
          <w:u w:val="none"/>
        </w:rPr>
        <w:t>接受体温</w:t>
      </w:r>
      <w:r>
        <w:rPr>
          <w:rFonts w:hint="eastAsia" w:ascii="仿宋_GB2312" w:hAnsi="仿宋_GB2312" w:eastAsia="仿宋_GB2312" w:cs="仿宋_GB2312"/>
          <w:color w:val="auto"/>
          <w:sz w:val="32"/>
          <w:szCs w:val="32"/>
          <w:highlight w:val="none"/>
          <w:u w:val="none"/>
          <w:lang w:eastAsia="zh-CN"/>
        </w:rPr>
        <w:t>监测（需低于</w:t>
      </w:r>
      <w:r>
        <w:rPr>
          <w:rFonts w:hint="eastAsia" w:ascii="仿宋_GB2312" w:hAnsi="仿宋_GB2312" w:eastAsia="仿宋_GB2312" w:cs="仿宋_GB2312"/>
          <w:color w:val="auto"/>
          <w:sz w:val="32"/>
          <w:szCs w:val="32"/>
          <w:highlight w:val="none"/>
          <w:u w:val="none"/>
          <w:lang w:val="en-US" w:eastAsia="zh-CN"/>
        </w:rPr>
        <w:t>37.3℃</w:t>
      </w:r>
      <w:r>
        <w:rPr>
          <w:rFonts w:hint="eastAsia" w:ascii="仿宋_GB2312" w:hAnsi="仿宋_GB2312" w:eastAsia="仿宋_GB2312" w:cs="仿宋_GB2312"/>
          <w:color w:val="auto"/>
          <w:sz w:val="32"/>
          <w:szCs w:val="32"/>
          <w:highlight w:val="none"/>
          <w:u w:val="none"/>
          <w:lang w:eastAsia="zh-CN"/>
        </w:rPr>
        <w:t>）、配合证件核验等工作</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保持</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米</w:t>
      </w:r>
      <w:r>
        <w:rPr>
          <w:rFonts w:hint="eastAsia" w:ascii="仿宋_GB2312" w:hAnsi="仿宋_GB2312" w:eastAsia="仿宋_GB2312" w:cs="仿宋_GB2312"/>
          <w:color w:val="auto"/>
          <w:sz w:val="32"/>
          <w:szCs w:val="32"/>
          <w:highlight w:val="none"/>
          <w:u w:val="none"/>
          <w:lang w:eastAsia="zh-CN"/>
        </w:rPr>
        <w:t>以上间距</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trike w:val="0"/>
          <w:dstrike w:val="0"/>
          <w:color w:val="auto"/>
          <w:sz w:val="32"/>
          <w:szCs w:val="32"/>
          <w:highlight w:val="none"/>
          <w:u w:val="none"/>
          <w:lang w:val="en-US" w:eastAsia="zh-CN"/>
        </w:rPr>
        <w:t>4.21</w:t>
      </w:r>
      <w:r>
        <w:rPr>
          <w:rFonts w:hint="eastAsia" w:ascii="仿宋_GB2312" w:hAnsi="仿宋_GB2312" w:eastAsia="仿宋_GB2312" w:cs="仿宋_GB2312"/>
          <w:color w:val="auto"/>
          <w:sz w:val="32"/>
          <w:szCs w:val="32"/>
          <w:highlight w:val="none"/>
          <w:u w:val="none"/>
          <w:lang w:val="en-US" w:eastAsia="zh-CN"/>
        </w:rPr>
        <w:t>天内的入境人员、疫情中高风险区域人员、</w:t>
      </w:r>
      <w:r>
        <w:rPr>
          <w:rFonts w:hint="eastAsia" w:ascii="仿宋_GB2312" w:hAnsi="仿宋_GB2312" w:eastAsia="仿宋_GB2312" w:cs="仿宋_GB2312"/>
          <w:color w:val="auto"/>
          <w:sz w:val="32"/>
          <w:szCs w:val="32"/>
          <w:highlight w:val="none"/>
          <w:u w:val="none"/>
          <w:lang w:eastAsia="zh-CN"/>
        </w:rPr>
        <w:t>“健康码”显示异常人员、新冠肺炎确诊病例、疑似病例、无症状感染者、尚未完成隔离及健康监测的人员，均不得参加考试</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rPr>
        <w:t>考生不得隐瞒行程、病情、健康情况，</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lang w:eastAsia="zh-CN"/>
        </w:rPr>
        <w:t>因故意</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rPr>
        <w:t>隐瞒</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lang w:eastAsia="zh-CN"/>
        </w:rPr>
        <w:t>而</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rPr>
        <w:t>造成传染病传播或流行</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lang w:eastAsia="zh-CN"/>
        </w:rPr>
        <w:t>的</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rPr>
        <w:t>，</w:t>
      </w:r>
      <w:r>
        <w:rPr>
          <w:rStyle w:val="7"/>
          <w:rFonts w:hint="eastAsia" w:ascii="仿宋_GB2312" w:hAnsi="仿宋_GB2312" w:eastAsia="仿宋_GB2312" w:cs="仿宋_GB2312"/>
          <w:b w:val="0"/>
          <w:bCs/>
          <w:i w:val="0"/>
          <w:iCs w:val="0"/>
          <w:caps w:val="0"/>
          <w:color w:val="auto"/>
          <w:spacing w:val="0"/>
          <w:sz w:val="32"/>
          <w:szCs w:val="32"/>
          <w:highlight w:val="none"/>
          <w:u w:val="none"/>
          <w:shd w:val="clear" w:fill="FFFFFF"/>
        </w:rPr>
        <w:t>依法承担相应责任</w:t>
      </w:r>
      <w:r>
        <w:rPr>
          <w:rFonts w:hint="eastAsia" w:ascii="仿宋_GB2312" w:hAnsi="仿宋_GB2312" w:eastAsia="仿宋_GB2312" w:cs="仿宋_GB2312"/>
          <w:b w:val="0"/>
          <w:bCs/>
          <w:i w:val="0"/>
          <w:iCs w:val="0"/>
          <w:caps w:val="0"/>
          <w:color w:val="auto"/>
          <w:spacing w:val="0"/>
          <w:sz w:val="32"/>
          <w:szCs w:val="32"/>
          <w:highlight w:val="none"/>
          <w:u w:val="none"/>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六、温馨提示</w:t>
      </w:r>
    </w:p>
    <w:p>
      <w:pPr>
        <w:keepNext w:val="0"/>
        <w:keepLines w:val="0"/>
        <w:pageBreakBefore w:val="0"/>
        <w:widowControl/>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1.请考生提前查看考场，安排好食宿，以免影响考试。</w:t>
      </w:r>
    </w:p>
    <w:p>
      <w:pPr>
        <w:keepNext w:val="0"/>
        <w:keepLines w:val="0"/>
        <w:pageBreakBefore w:val="0"/>
        <w:widowControl/>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2.考生在第一单元考试前需出示考前48小时内核酸检测阴性纸质报告方可入场。</w:t>
      </w:r>
    </w:p>
    <w:p>
      <w:pPr>
        <w:keepNext w:val="0"/>
        <w:keepLines w:val="0"/>
        <w:pageBreakBefore w:val="0"/>
        <w:widowControl/>
        <w:kinsoku/>
        <w:wordWrap/>
        <w:overflowPunct w:val="0"/>
        <w:topLinePunct w:val="0"/>
        <w:autoSpaceDE/>
        <w:autoSpaceDN/>
        <w:bidi w:val="0"/>
        <w:adjustRightInd/>
        <w:snapToGrid/>
        <w:spacing w:line="240" w:lineRule="auto"/>
        <w:ind w:firstLine="640" w:firstLineChars="200"/>
        <w:jc w:val="left"/>
        <w:textAlignment w:val="auto"/>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3.考生考前需下载打印</w:t>
      </w:r>
      <w:r>
        <w:rPr>
          <w:rFonts w:hint="eastAsia" w:ascii="仿宋_GB2312" w:hAnsi="华文仿宋" w:eastAsia="仿宋_GB2312"/>
          <w:color w:val="auto"/>
          <w:sz w:val="32"/>
          <w:szCs w:val="32"/>
        </w:rPr>
        <w:t>《202</w:t>
      </w:r>
      <w:r>
        <w:rPr>
          <w:rFonts w:hint="eastAsia" w:ascii="仿宋_GB2312" w:hAnsi="华文仿宋" w:eastAsia="仿宋_GB2312"/>
          <w:color w:val="auto"/>
          <w:sz w:val="32"/>
          <w:szCs w:val="32"/>
          <w:lang w:val="en-US" w:eastAsia="zh-CN"/>
        </w:rPr>
        <w:t>1</w:t>
      </w:r>
      <w:r>
        <w:rPr>
          <w:rFonts w:hint="eastAsia" w:ascii="仿宋_GB2312" w:hAnsi="华文仿宋" w:eastAsia="仿宋_GB2312"/>
          <w:color w:val="auto"/>
          <w:sz w:val="32"/>
          <w:szCs w:val="32"/>
        </w:rPr>
        <w:t>年医师资格考试疫情责任承诺书》</w:t>
      </w:r>
      <w:r>
        <w:rPr>
          <w:rFonts w:hint="eastAsia" w:ascii="仿宋_GB2312" w:hAnsi="华文仿宋" w:eastAsia="仿宋_GB2312"/>
          <w:color w:val="auto"/>
          <w:sz w:val="32"/>
          <w:szCs w:val="32"/>
          <w:lang w:eastAsia="zh-CN"/>
        </w:rPr>
        <w:t>，如实、完整填写相关信息</w:t>
      </w:r>
      <w:r>
        <w:rPr>
          <w:rFonts w:hint="eastAsia" w:ascii="仿宋_GB2312" w:hAnsi="华文仿宋" w:eastAsia="仿宋_GB2312"/>
          <w:color w:val="auto"/>
          <w:sz w:val="32"/>
          <w:szCs w:val="32"/>
          <w:lang w:val="en-US" w:eastAsia="zh-CN"/>
        </w:rPr>
        <w:t>,并在第一单元考试进入考场前交给考场工作人员。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4.检查身份证的有效期：请考生在考前检查身份证的有效期，如不在有效期内的，请及时更换或持临时身份证参加考试。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5.请勿相信虚假信息：考试临近，考生若收到类似“真题、答案、包过”等信息并要求汇款的，请大家不要相信，避免上当受骗。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七、考点信息咨询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1.关注郑州市卫生健康委员会网站及郑州卫生健康一点通微信公众号了解相关考试信息；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240" w:lineRule="auto"/>
        <w:ind w:left="0" w:right="0" w:firstLine="640" w:firstLineChars="200"/>
        <w:jc w:val="both"/>
        <w:textAlignment w:val="auto"/>
        <w:rPr>
          <w:rStyle w:val="7"/>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电话咨询郑州市医学人才考试中心</w:t>
      </w:r>
      <w:r>
        <w:rPr>
          <w:rStyle w:val="7"/>
          <w:rFonts w:hint="eastAsia" w:ascii="仿宋_GB2312" w:hAnsi="仿宋_GB2312" w:eastAsia="仿宋_GB2312" w:cs="仿宋_GB2312"/>
          <w:b w:val="0"/>
          <w:bCs w:val="0"/>
          <w:color w:val="auto"/>
          <w:sz w:val="32"/>
          <w:szCs w:val="32"/>
        </w:rPr>
        <w:t>：0371-86181500。</w:t>
      </w:r>
    </w:p>
    <w:p>
      <w:pPr>
        <w:rPr>
          <w:rStyle w:val="7"/>
          <w:rFonts w:hint="eastAsia" w:ascii="黑体" w:hAnsi="黑体" w:eastAsia="黑体" w:cs="黑体"/>
          <w:b w:val="0"/>
          <w:bCs w:val="0"/>
          <w:color w:val="auto"/>
          <w:sz w:val="32"/>
          <w:szCs w:val="32"/>
          <w:lang w:eastAsia="zh-CN"/>
        </w:rPr>
      </w:pPr>
      <w:r>
        <w:rPr>
          <w:rStyle w:val="7"/>
          <w:rFonts w:hint="eastAsia" w:ascii="黑体" w:hAnsi="黑体" w:eastAsia="黑体" w:cs="黑体"/>
          <w:b w:val="0"/>
          <w:bCs w:val="0"/>
          <w:color w:val="auto"/>
          <w:sz w:val="32"/>
          <w:szCs w:val="32"/>
          <w:lang w:eastAsia="zh-CN"/>
        </w:rPr>
        <w:br w:type="page"/>
      </w:r>
    </w:p>
    <w:p>
      <w:pPr>
        <w:spacing w:before="120"/>
        <w:jc w:val="both"/>
        <w:rPr>
          <w:rStyle w:val="7"/>
          <w:rFonts w:hint="eastAsia" w:ascii="黑体" w:hAnsi="黑体" w:eastAsia="黑体" w:cs="黑体"/>
          <w:b w:val="0"/>
          <w:bCs w:val="0"/>
          <w:color w:val="auto"/>
          <w:sz w:val="32"/>
          <w:szCs w:val="32"/>
          <w:lang w:eastAsia="zh-CN"/>
        </w:rPr>
      </w:pPr>
      <w:r>
        <w:rPr>
          <w:rStyle w:val="7"/>
          <w:rFonts w:hint="eastAsia" w:ascii="黑体" w:hAnsi="黑体" w:eastAsia="黑体" w:cs="黑体"/>
          <w:b w:val="0"/>
          <w:bCs w:val="0"/>
          <w:color w:val="auto"/>
          <w:sz w:val="32"/>
          <w:szCs w:val="32"/>
          <w:lang w:eastAsia="zh-CN"/>
        </w:rPr>
        <w:t>附件</w:t>
      </w:r>
      <w:r>
        <w:rPr>
          <w:rStyle w:val="7"/>
          <w:rFonts w:hint="eastAsia" w:ascii="黑体" w:hAnsi="黑体" w:eastAsia="黑体" w:cs="黑体"/>
          <w:b w:val="0"/>
          <w:bCs w:val="0"/>
          <w:color w:val="auto"/>
          <w:sz w:val="32"/>
          <w:szCs w:val="32"/>
          <w:lang w:val="en-US" w:eastAsia="zh-CN"/>
        </w:rPr>
        <w:t>1</w:t>
      </w:r>
      <w:r>
        <w:rPr>
          <w:rStyle w:val="7"/>
          <w:rFonts w:hint="eastAsia" w:ascii="黑体" w:hAnsi="黑体" w:eastAsia="黑体" w:cs="黑体"/>
          <w:b w:val="0"/>
          <w:bCs w:val="0"/>
          <w:color w:val="auto"/>
          <w:sz w:val="32"/>
          <w:szCs w:val="32"/>
          <w:lang w:eastAsia="zh-CN"/>
        </w:rPr>
        <w:t>：</w:t>
      </w:r>
    </w:p>
    <w:p>
      <w:pPr>
        <w:spacing w:before="120"/>
        <w:jc w:val="center"/>
        <w:rPr>
          <w:rFonts w:hint="eastAsia" w:ascii="宋体" w:hAnsi="宋体"/>
          <w:b/>
          <w:color w:val="auto"/>
          <w:sz w:val="36"/>
          <w:szCs w:val="36"/>
        </w:rPr>
      </w:pPr>
      <w:r>
        <w:rPr>
          <w:rFonts w:hint="eastAsia" w:ascii="宋体" w:hAnsi="宋体"/>
          <w:b/>
          <w:color w:val="auto"/>
          <w:sz w:val="36"/>
          <w:szCs w:val="36"/>
        </w:rPr>
        <w:t>202</w:t>
      </w:r>
      <w:r>
        <w:rPr>
          <w:rFonts w:hint="eastAsia" w:ascii="宋体" w:hAnsi="宋体"/>
          <w:b/>
          <w:color w:val="auto"/>
          <w:sz w:val="36"/>
          <w:szCs w:val="36"/>
          <w:lang w:val="en-US" w:eastAsia="zh-CN"/>
        </w:rPr>
        <w:t>1</w:t>
      </w:r>
      <w:r>
        <w:rPr>
          <w:rFonts w:hint="eastAsia" w:ascii="宋体" w:hAnsi="宋体"/>
          <w:b/>
          <w:color w:val="auto"/>
          <w:sz w:val="36"/>
          <w:szCs w:val="36"/>
        </w:rPr>
        <w:t>年医师资格考试疫情责任承诺书</w:t>
      </w:r>
    </w:p>
    <w:p>
      <w:pPr>
        <w:spacing w:line="600" w:lineRule="exact"/>
        <w:ind w:left="798" w:leftChars="304" w:hanging="160" w:hangingChars="50"/>
        <w:jc w:val="left"/>
        <w:rPr>
          <w:rFonts w:hint="eastAsia" w:ascii="仿宋_GB2312" w:eastAsia="仿宋_GB2312"/>
          <w:color w:val="auto"/>
          <w:sz w:val="32"/>
          <w:szCs w:val="32"/>
        </w:rPr>
      </w:pPr>
    </w:p>
    <w:p>
      <w:pPr>
        <w:spacing w:line="600" w:lineRule="exact"/>
        <w:ind w:firstLine="617" w:firstLineChars="193"/>
        <w:rPr>
          <w:rFonts w:hint="eastAsia" w:ascii="仿宋_GB2312" w:eastAsia="仿宋_GB2312"/>
          <w:color w:val="auto"/>
          <w:sz w:val="32"/>
          <w:szCs w:val="32"/>
        </w:rPr>
      </w:pPr>
      <w:r>
        <w:rPr>
          <w:rFonts w:hint="eastAsia" w:ascii="仿宋_GB2312" w:eastAsia="仿宋_GB2312"/>
          <w:color w:val="auto"/>
          <w:sz w:val="32"/>
          <w:szCs w:val="32"/>
        </w:rPr>
        <w:t>本人承诺</w:t>
      </w:r>
      <w:r>
        <w:rPr>
          <w:rFonts w:hint="eastAsia" w:ascii="华文仿宋" w:hAnsi="华文仿宋" w:eastAsia="华文仿宋"/>
          <w:color w:val="auto"/>
          <w:sz w:val="32"/>
          <w:szCs w:val="32"/>
        </w:rPr>
        <w:t>近1个月内无境外旅行经历，无前往疫情防控高、中风险地区旅行经历，无接触确诊病例</w:t>
      </w:r>
      <w:r>
        <w:rPr>
          <w:rFonts w:hint="eastAsia" w:ascii="仿宋_GB2312" w:eastAsia="仿宋_GB2312"/>
          <w:color w:val="auto"/>
          <w:sz w:val="32"/>
          <w:szCs w:val="32"/>
        </w:rPr>
        <w:t>，</w:t>
      </w:r>
      <w:r>
        <w:rPr>
          <w:rFonts w:hint="eastAsia" w:ascii="仿宋_GB2312" w:hAnsi="宋体" w:eastAsia="仿宋_GB2312" w:cs="仿宋_GB2312"/>
          <w:color w:val="auto"/>
          <w:kern w:val="0"/>
          <w:sz w:val="32"/>
          <w:szCs w:val="32"/>
        </w:rPr>
        <w:t xml:space="preserve">考前 </w:t>
      </w:r>
      <w:r>
        <w:rPr>
          <w:rFonts w:hint="eastAsia" w:ascii="仿宋_GB2312" w:eastAsia="仿宋_GB2312"/>
          <w:color w:val="auto"/>
          <w:kern w:val="0"/>
          <w:sz w:val="32"/>
          <w:szCs w:val="32"/>
        </w:rPr>
        <w:t xml:space="preserve">14 </w:t>
      </w:r>
      <w:r>
        <w:rPr>
          <w:rFonts w:hint="eastAsia" w:ascii="仿宋_GB2312" w:hAnsi="宋体" w:eastAsia="仿宋_GB2312" w:cs="仿宋_GB2312"/>
          <w:color w:val="auto"/>
          <w:kern w:val="0"/>
          <w:sz w:val="32"/>
          <w:szCs w:val="32"/>
        </w:rPr>
        <w:t>天无高、中风险地区旅居史，无发热、咳嗽等呼吸道症状</w:t>
      </w:r>
      <w:r>
        <w:rPr>
          <w:rFonts w:hint="eastAsia" w:ascii="仿宋_GB2312" w:eastAsia="仿宋_GB2312"/>
          <w:color w:val="auto"/>
          <w:sz w:val="32"/>
          <w:szCs w:val="32"/>
        </w:rPr>
        <w:t xml:space="preserve">。   </w:t>
      </w:r>
    </w:p>
    <w:p>
      <w:pPr>
        <w:spacing w:line="600" w:lineRule="exact"/>
        <w:ind w:firstLine="617" w:firstLineChars="193"/>
        <w:rPr>
          <w:rFonts w:hint="eastAsia" w:ascii="仿宋_GB2312" w:eastAsia="仿宋_GB2312"/>
          <w:color w:val="auto"/>
          <w:sz w:val="32"/>
          <w:szCs w:val="32"/>
        </w:rPr>
      </w:pPr>
      <w:r>
        <w:rPr>
          <w:rFonts w:hint="eastAsia" w:ascii="仿宋_GB2312" w:eastAsia="仿宋_GB2312"/>
          <w:color w:val="auto"/>
          <w:sz w:val="32"/>
          <w:szCs w:val="32"/>
        </w:rPr>
        <w:t>如违反承诺，本人自愿取消当年国家医师资格考试资格，承担由此引起的相关责任，并按国家有关规定接受处罚。</w:t>
      </w:r>
    </w:p>
    <w:p>
      <w:pPr>
        <w:spacing w:before="120" w:after="120"/>
        <w:rPr>
          <w:rFonts w:hint="eastAsia" w:ascii="仿宋_GB2312" w:eastAsia="仿宋_GB2312"/>
          <w:color w:val="auto"/>
          <w:sz w:val="30"/>
          <w:szCs w:val="30"/>
        </w:rPr>
      </w:pPr>
    </w:p>
    <w:p>
      <w:pPr>
        <w:spacing w:before="120" w:after="120"/>
        <w:rPr>
          <w:rFonts w:hint="eastAsia" w:ascii="仿宋_GB2312" w:eastAsia="仿宋_GB2312"/>
          <w:color w:val="auto"/>
          <w:sz w:val="30"/>
          <w:szCs w:val="30"/>
        </w:rPr>
      </w:pPr>
    </w:p>
    <w:p>
      <w:pPr>
        <w:spacing w:beforeLines="100" w:after="120"/>
        <w:ind w:firstLine="617" w:firstLineChars="193"/>
        <w:rPr>
          <w:rFonts w:hint="eastAsia" w:ascii="仿宋_GB2312" w:eastAsia="仿宋_GB2312"/>
          <w:color w:val="auto"/>
          <w:sz w:val="32"/>
          <w:szCs w:val="32"/>
        </w:rPr>
      </w:pPr>
      <w:r>
        <w:rPr>
          <w:rFonts w:hint="eastAsia" w:ascii="仿宋_GB2312" w:eastAsia="仿宋_GB2312"/>
          <w:color w:val="auto"/>
          <w:sz w:val="32"/>
          <w:szCs w:val="32"/>
        </w:rPr>
        <w:t>考生签字：</w:t>
      </w:r>
    </w:p>
    <w:p>
      <w:pPr>
        <w:spacing w:beforeLines="100" w:after="120"/>
        <w:ind w:firstLine="617" w:firstLineChars="193"/>
        <w:rPr>
          <w:rFonts w:hint="eastAsia" w:ascii="仿宋_GB2312" w:eastAsia="仿宋_GB2312"/>
          <w:color w:val="auto"/>
          <w:sz w:val="32"/>
          <w:szCs w:val="32"/>
        </w:rPr>
      </w:pPr>
      <w:r>
        <w:rPr>
          <w:rFonts w:hint="eastAsia" w:ascii="仿宋_GB2312" w:eastAsia="仿宋_GB2312"/>
          <w:color w:val="auto"/>
          <w:sz w:val="32"/>
          <w:szCs w:val="32"/>
        </w:rPr>
        <w:t>有效身份证明号码：</w:t>
      </w:r>
    </w:p>
    <w:p>
      <w:pPr>
        <w:spacing w:beforeLines="100" w:after="120"/>
        <w:ind w:firstLine="617" w:firstLineChars="193"/>
        <w:rPr>
          <w:rFonts w:hint="eastAsia" w:ascii="仿宋_GB2312" w:eastAsia="仿宋_GB2312"/>
          <w:color w:val="auto"/>
          <w:sz w:val="32"/>
          <w:szCs w:val="32"/>
        </w:rPr>
      </w:pPr>
      <w:r>
        <w:rPr>
          <w:rFonts w:hint="eastAsia" w:ascii="仿宋_GB2312" w:eastAsia="仿宋_GB2312"/>
          <w:color w:val="auto"/>
          <w:sz w:val="32"/>
          <w:szCs w:val="32"/>
        </w:rPr>
        <w:t>手机号码:</w:t>
      </w:r>
    </w:p>
    <w:p>
      <w:pPr>
        <w:rPr>
          <w:rFonts w:hint="eastAsia" w:ascii="仿宋_GB2312" w:eastAsia="仿宋_GB2312"/>
          <w:color w:val="auto"/>
          <w:sz w:val="32"/>
          <w:szCs w:val="32"/>
        </w:rPr>
      </w:pPr>
      <w:r>
        <w:rPr>
          <w:rFonts w:hint="eastAsia" w:ascii="仿宋_GB2312" w:eastAsia="仿宋_GB2312"/>
          <w:color w:val="auto"/>
          <w:sz w:val="32"/>
          <w:szCs w:val="32"/>
        </w:rPr>
        <w:t xml:space="preserve">                          </w:t>
      </w:r>
    </w:p>
    <w:p>
      <w:pPr>
        <w:ind w:firstLine="5120" w:firstLineChars="1600"/>
        <w:rPr>
          <w:color w:val="auto"/>
          <w:szCs w:val="21"/>
        </w:rPr>
      </w:pPr>
      <w:r>
        <w:rPr>
          <w:rFonts w:hint="eastAsia" w:ascii="仿宋_GB2312" w:eastAsia="仿宋_GB2312"/>
          <w:color w:val="auto"/>
          <w:sz w:val="32"/>
          <w:szCs w:val="32"/>
        </w:rPr>
        <w:t xml:space="preserve"> 年     月     日</w:t>
      </w:r>
    </w:p>
    <w:p>
      <w:pPr>
        <w:spacing w:line="360" w:lineRule="auto"/>
        <w:ind w:left="-2" w:leftChars="-1" w:firstLine="636" w:firstLineChars="199"/>
        <w:rPr>
          <w:rFonts w:hint="eastAsia" w:ascii="华文仿宋" w:hAnsi="华文仿宋" w:eastAsia="华文仿宋" w:cs="宋体"/>
          <w:color w:val="auto"/>
          <w:kern w:val="0"/>
          <w:sz w:val="32"/>
          <w:szCs w:val="32"/>
        </w:rPr>
      </w:pPr>
    </w:p>
    <w:p>
      <w:pPr>
        <w:spacing w:line="360" w:lineRule="auto"/>
        <w:ind w:left="-2" w:leftChars="-1" w:firstLine="636" w:firstLineChars="199"/>
        <w:rPr>
          <w:rFonts w:hint="eastAsia" w:ascii="华文仿宋" w:hAnsi="华文仿宋" w:eastAsia="华文仿宋" w:cs="宋体"/>
          <w:color w:val="auto"/>
          <w:kern w:val="0"/>
          <w:sz w:val="32"/>
          <w:szCs w:val="32"/>
        </w:rPr>
      </w:pPr>
    </w:p>
    <w:p>
      <w:pPr>
        <w:spacing w:line="360" w:lineRule="auto"/>
        <w:rPr>
          <w:rFonts w:hint="eastAsia" w:ascii="华文仿宋" w:hAnsi="华文仿宋" w:eastAsia="华文仿宋" w:cs="宋体"/>
          <w:color w:val="auto"/>
          <w:kern w:val="0"/>
          <w:sz w:val="32"/>
          <w:szCs w:val="32"/>
        </w:rPr>
      </w:pPr>
    </w:p>
    <w:p>
      <w:pPr>
        <w:rPr>
          <w:color w:val="auto"/>
        </w:rPr>
      </w:pPr>
    </w:p>
    <w:p>
      <w:pPr>
        <w:rPr>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240" w:lineRule="auto"/>
        <w:ind w:right="0"/>
        <w:jc w:val="both"/>
        <w:textAlignment w:val="auto"/>
        <w:rPr>
          <w:rFonts w:hint="eastAsia" w:asciiTheme="minorEastAsia" w:hAnsiTheme="minorEastAsia" w:eastAsiaTheme="minorEastAsia" w:cstheme="minorEastAsia"/>
          <w:color w:val="auto"/>
          <w:sz w:val="32"/>
          <w:szCs w:val="32"/>
          <w:lang w:val="en-US" w:eastAsia="zh-C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0FDF"/>
    <w:rsid w:val="020A70DF"/>
    <w:rsid w:val="020B7446"/>
    <w:rsid w:val="02507D72"/>
    <w:rsid w:val="02CF20FA"/>
    <w:rsid w:val="02EB533C"/>
    <w:rsid w:val="0453613F"/>
    <w:rsid w:val="049D34AF"/>
    <w:rsid w:val="04AF7A87"/>
    <w:rsid w:val="05EE3464"/>
    <w:rsid w:val="06666C3D"/>
    <w:rsid w:val="077875EB"/>
    <w:rsid w:val="078675CB"/>
    <w:rsid w:val="07E33528"/>
    <w:rsid w:val="081236C1"/>
    <w:rsid w:val="082C2CF2"/>
    <w:rsid w:val="0860576B"/>
    <w:rsid w:val="08A63CBB"/>
    <w:rsid w:val="09941053"/>
    <w:rsid w:val="0B3A64D9"/>
    <w:rsid w:val="0B4033AA"/>
    <w:rsid w:val="0B6B750A"/>
    <w:rsid w:val="0BED074D"/>
    <w:rsid w:val="0C2C1110"/>
    <w:rsid w:val="0D703BFE"/>
    <w:rsid w:val="0EA1173F"/>
    <w:rsid w:val="0FC27365"/>
    <w:rsid w:val="10DF5743"/>
    <w:rsid w:val="10F559EE"/>
    <w:rsid w:val="114A4785"/>
    <w:rsid w:val="121043FF"/>
    <w:rsid w:val="123729C5"/>
    <w:rsid w:val="12964334"/>
    <w:rsid w:val="12B571C3"/>
    <w:rsid w:val="136F1B72"/>
    <w:rsid w:val="140052B3"/>
    <w:rsid w:val="14306035"/>
    <w:rsid w:val="1444301E"/>
    <w:rsid w:val="15EC0B58"/>
    <w:rsid w:val="18ED6C84"/>
    <w:rsid w:val="190633EA"/>
    <w:rsid w:val="19BE6424"/>
    <w:rsid w:val="1A7676F7"/>
    <w:rsid w:val="1AAC3BD6"/>
    <w:rsid w:val="1B0B0288"/>
    <w:rsid w:val="1B7D62CD"/>
    <w:rsid w:val="1BB456F5"/>
    <w:rsid w:val="1C276A4E"/>
    <w:rsid w:val="1C6D230F"/>
    <w:rsid w:val="1C8B69DD"/>
    <w:rsid w:val="1D1A2807"/>
    <w:rsid w:val="1D214B34"/>
    <w:rsid w:val="1D8B7BFE"/>
    <w:rsid w:val="1F402D75"/>
    <w:rsid w:val="1F6C737F"/>
    <w:rsid w:val="1FA2046D"/>
    <w:rsid w:val="1FAB0BC7"/>
    <w:rsid w:val="20CB489C"/>
    <w:rsid w:val="21D94706"/>
    <w:rsid w:val="21FB0A6D"/>
    <w:rsid w:val="23222589"/>
    <w:rsid w:val="2402666B"/>
    <w:rsid w:val="2465683B"/>
    <w:rsid w:val="25156461"/>
    <w:rsid w:val="2552384A"/>
    <w:rsid w:val="25846E21"/>
    <w:rsid w:val="25A31AAD"/>
    <w:rsid w:val="25B82CF7"/>
    <w:rsid w:val="268074E4"/>
    <w:rsid w:val="26CC4B66"/>
    <w:rsid w:val="274C0DCC"/>
    <w:rsid w:val="280767B4"/>
    <w:rsid w:val="29D47B24"/>
    <w:rsid w:val="2A897942"/>
    <w:rsid w:val="2BBA3490"/>
    <w:rsid w:val="2C000A50"/>
    <w:rsid w:val="2CB5680E"/>
    <w:rsid w:val="2D3E1729"/>
    <w:rsid w:val="2D400A46"/>
    <w:rsid w:val="2D496627"/>
    <w:rsid w:val="2D9D09AC"/>
    <w:rsid w:val="2DBE592A"/>
    <w:rsid w:val="2DF70C8F"/>
    <w:rsid w:val="2E2662D5"/>
    <w:rsid w:val="2EB12F75"/>
    <w:rsid w:val="2F21289D"/>
    <w:rsid w:val="2F676E87"/>
    <w:rsid w:val="2F6B1FF3"/>
    <w:rsid w:val="2FB175D9"/>
    <w:rsid w:val="2FFB621B"/>
    <w:rsid w:val="306E1E38"/>
    <w:rsid w:val="311262BF"/>
    <w:rsid w:val="31B33F5B"/>
    <w:rsid w:val="31CC65D8"/>
    <w:rsid w:val="31F76B60"/>
    <w:rsid w:val="329F5E70"/>
    <w:rsid w:val="32A60D53"/>
    <w:rsid w:val="32AF6345"/>
    <w:rsid w:val="33943830"/>
    <w:rsid w:val="34516C24"/>
    <w:rsid w:val="3466714A"/>
    <w:rsid w:val="348B39F2"/>
    <w:rsid w:val="34BC28FE"/>
    <w:rsid w:val="34CB1790"/>
    <w:rsid w:val="35FC2798"/>
    <w:rsid w:val="3697024D"/>
    <w:rsid w:val="376D1AAC"/>
    <w:rsid w:val="37B05513"/>
    <w:rsid w:val="394F0B6E"/>
    <w:rsid w:val="398B49E8"/>
    <w:rsid w:val="39AC3C13"/>
    <w:rsid w:val="39BA1810"/>
    <w:rsid w:val="39BB2737"/>
    <w:rsid w:val="39CB445F"/>
    <w:rsid w:val="39F96773"/>
    <w:rsid w:val="3AA227B3"/>
    <w:rsid w:val="3D771E48"/>
    <w:rsid w:val="3E35777D"/>
    <w:rsid w:val="3EB007A8"/>
    <w:rsid w:val="3F335049"/>
    <w:rsid w:val="3F844656"/>
    <w:rsid w:val="3FEC599B"/>
    <w:rsid w:val="3FF73649"/>
    <w:rsid w:val="4002152B"/>
    <w:rsid w:val="40B55431"/>
    <w:rsid w:val="40EB39B0"/>
    <w:rsid w:val="42F64B1D"/>
    <w:rsid w:val="42FB5D51"/>
    <w:rsid w:val="431315B2"/>
    <w:rsid w:val="43565E17"/>
    <w:rsid w:val="43BF0D00"/>
    <w:rsid w:val="43E12F26"/>
    <w:rsid w:val="445811DC"/>
    <w:rsid w:val="450C719B"/>
    <w:rsid w:val="46CF2F3C"/>
    <w:rsid w:val="470638C7"/>
    <w:rsid w:val="4726455E"/>
    <w:rsid w:val="472A2904"/>
    <w:rsid w:val="47446A4B"/>
    <w:rsid w:val="49B97DAF"/>
    <w:rsid w:val="49C6514E"/>
    <w:rsid w:val="49C74369"/>
    <w:rsid w:val="49DA1607"/>
    <w:rsid w:val="4A7A61BB"/>
    <w:rsid w:val="4B095EC9"/>
    <w:rsid w:val="4B4F2249"/>
    <w:rsid w:val="4C044507"/>
    <w:rsid w:val="4CEF055F"/>
    <w:rsid w:val="4DDC16AC"/>
    <w:rsid w:val="4E927BF5"/>
    <w:rsid w:val="4E9C2756"/>
    <w:rsid w:val="4EFF5BA1"/>
    <w:rsid w:val="4F81073C"/>
    <w:rsid w:val="5054451C"/>
    <w:rsid w:val="50D01065"/>
    <w:rsid w:val="51BA02E3"/>
    <w:rsid w:val="53315C32"/>
    <w:rsid w:val="53E22DF8"/>
    <w:rsid w:val="554A6F3A"/>
    <w:rsid w:val="55534757"/>
    <w:rsid w:val="5567269D"/>
    <w:rsid w:val="55A4247E"/>
    <w:rsid w:val="56247844"/>
    <w:rsid w:val="57101B65"/>
    <w:rsid w:val="572345E7"/>
    <w:rsid w:val="57266393"/>
    <w:rsid w:val="579616E6"/>
    <w:rsid w:val="582E714A"/>
    <w:rsid w:val="582E75B9"/>
    <w:rsid w:val="58A102EA"/>
    <w:rsid w:val="58BB01C4"/>
    <w:rsid w:val="598E1943"/>
    <w:rsid w:val="59DE318D"/>
    <w:rsid w:val="59EE1B27"/>
    <w:rsid w:val="5A38637C"/>
    <w:rsid w:val="5A7E7675"/>
    <w:rsid w:val="5B260C93"/>
    <w:rsid w:val="5BB55C7C"/>
    <w:rsid w:val="5C441D55"/>
    <w:rsid w:val="5C6B138E"/>
    <w:rsid w:val="5D3B0FE8"/>
    <w:rsid w:val="5D530243"/>
    <w:rsid w:val="5E4305C9"/>
    <w:rsid w:val="5F1F7B7E"/>
    <w:rsid w:val="5F403413"/>
    <w:rsid w:val="5FBB67D7"/>
    <w:rsid w:val="5FC07058"/>
    <w:rsid w:val="5FF7346F"/>
    <w:rsid w:val="604417A7"/>
    <w:rsid w:val="63FD6DFD"/>
    <w:rsid w:val="64821836"/>
    <w:rsid w:val="64975448"/>
    <w:rsid w:val="64F074D7"/>
    <w:rsid w:val="654D3D85"/>
    <w:rsid w:val="657E1154"/>
    <w:rsid w:val="67DA0C36"/>
    <w:rsid w:val="68E86074"/>
    <w:rsid w:val="68FA43C6"/>
    <w:rsid w:val="68FE7051"/>
    <w:rsid w:val="6925428C"/>
    <w:rsid w:val="695638E0"/>
    <w:rsid w:val="69C9089A"/>
    <w:rsid w:val="69D52CD6"/>
    <w:rsid w:val="6A3B07A4"/>
    <w:rsid w:val="6A972A0C"/>
    <w:rsid w:val="6B086334"/>
    <w:rsid w:val="6B1F3FC8"/>
    <w:rsid w:val="6B3125E5"/>
    <w:rsid w:val="6C835FDE"/>
    <w:rsid w:val="6DC21F1E"/>
    <w:rsid w:val="6DC633ED"/>
    <w:rsid w:val="6E473A0E"/>
    <w:rsid w:val="6EFE359D"/>
    <w:rsid w:val="6F54656A"/>
    <w:rsid w:val="6F6D49EB"/>
    <w:rsid w:val="7052279E"/>
    <w:rsid w:val="708B3888"/>
    <w:rsid w:val="72047157"/>
    <w:rsid w:val="74866B6A"/>
    <w:rsid w:val="748A1B62"/>
    <w:rsid w:val="756E2885"/>
    <w:rsid w:val="759B1DAA"/>
    <w:rsid w:val="75BF7E4D"/>
    <w:rsid w:val="75F017B2"/>
    <w:rsid w:val="76072371"/>
    <w:rsid w:val="763C3BDE"/>
    <w:rsid w:val="769D04EB"/>
    <w:rsid w:val="77902FE7"/>
    <w:rsid w:val="77973332"/>
    <w:rsid w:val="77A80D16"/>
    <w:rsid w:val="78E550D9"/>
    <w:rsid w:val="7918036B"/>
    <w:rsid w:val="796217FE"/>
    <w:rsid w:val="7A6A4368"/>
    <w:rsid w:val="7A9F6AAD"/>
    <w:rsid w:val="7AC9094B"/>
    <w:rsid w:val="7B8A5BC3"/>
    <w:rsid w:val="7BAE1C3F"/>
    <w:rsid w:val="7BB713F5"/>
    <w:rsid w:val="7BE238B8"/>
    <w:rsid w:val="7D0557FA"/>
    <w:rsid w:val="7DD06485"/>
    <w:rsid w:val="7E5A2068"/>
    <w:rsid w:val="7EA446FD"/>
    <w:rsid w:val="7F8A1F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120" w:beforeLines="0" w:beforeAutospacing="0" w:after="120" w:afterLines="0" w:afterAutospacing="0" w:line="240" w:lineRule="auto"/>
      <w:ind w:firstLine="0" w:firstLineChars="0"/>
      <w:jc w:val="left"/>
      <w:outlineLvl w:val="1"/>
    </w:pPr>
    <w:rPr>
      <w:rFonts w:ascii="Times New Roman" w:hAnsi="Times New Roman" w:eastAsia="黑体"/>
      <w:sz w:val="30"/>
      <w:szCs w:val="30"/>
    </w:rPr>
  </w:style>
  <w:style w:type="paragraph" w:styleId="3">
    <w:name w:val="heading 3"/>
    <w:basedOn w:val="1"/>
    <w:next w:val="1"/>
    <w:qFormat/>
    <w:uiPriority w:val="0"/>
    <w:pPr>
      <w:keepNext/>
      <w:keepLines/>
      <w:spacing w:line="240" w:lineRule="auto"/>
      <w:jc w:val="left"/>
      <w:outlineLvl w:val="2"/>
    </w:pPr>
    <w:rPr>
      <w:rFonts w:ascii="Times New Roman" w:hAnsi="Times New Roman" w:eastAsia="楷体_GB2312"/>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2021-09-09T07:19:00Z</cp:lastPrinted>
  <dcterms:modified xsi:type="dcterms:W3CDTF">2021-09-11T06:51:02Z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EB44A27CB2754D1EB897B942E6401C24</vt:lpwstr>
  </property>
</Properties>
</file>