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5D" w:rsidRDefault="0098155D" w:rsidP="0098155D">
      <w:pPr>
        <w:spacing w:beforeLines="100" w:before="312" w:afterLines="100" w:after="312" w:line="44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郑州市职业病防治院</w:t>
      </w:r>
      <w:r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  <w:br/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物业管理项目招标</w:t>
      </w:r>
    </w:p>
    <w:p w:rsidR="0098155D" w:rsidRDefault="0098155D" w:rsidP="0098155D">
      <w:pPr>
        <w:widowControl/>
        <w:wordWrap w:val="0"/>
        <w:spacing w:line="480" w:lineRule="atLeast"/>
        <w:ind w:left="420" w:firstLine="5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现对我院物业管理项目进行招标采购，欢迎符合条件的单位积极参与，相关招标事宜公告如下：</w:t>
      </w:r>
    </w:p>
    <w:p w:rsidR="0098155D" w:rsidRDefault="0098155D" w:rsidP="0098155D">
      <w:pPr>
        <w:widowControl/>
        <w:spacing w:line="560" w:lineRule="exact"/>
        <w:ind w:firstLine="562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一、招标项目</w:t>
      </w:r>
    </w:p>
    <w:p w:rsidR="0098155D" w:rsidRDefault="0098155D" w:rsidP="0098155D">
      <w:pPr>
        <w:widowControl/>
        <w:wordWrap w:val="0"/>
        <w:spacing w:line="480" w:lineRule="atLeast"/>
        <w:ind w:left="420" w:firstLine="560"/>
        <w:jc w:val="left"/>
        <w:rPr>
          <w:b/>
          <w:bCs/>
          <w:sz w:val="36"/>
          <w:szCs w:val="36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郑州市职业病防治院物业管理项目</w:t>
      </w:r>
    </w:p>
    <w:p w:rsidR="0098155D" w:rsidRDefault="0098155D" w:rsidP="0098155D">
      <w:pPr>
        <w:widowControl/>
        <w:wordWrap w:val="0"/>
        <w:spacing w:line="480" w:lineRule="atLeast"/>
        <w:ind w:firstLineChars="150" w:firstLine="480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二、招标方式</w:t>
      </w:r>
    </w:p>
    <w:p w:rsidR="0098155D" w:rsidRDefault="0098155D" w:rsidP="0098155D">
      <w:pPr>
        <w:widowControl/>
        <w:wordWrap w:val="0"/>
        <w:spacing w:line="480" w:lineRule="atLeast"/>
        <w:ind w:left="42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招标采购</w:t>
      </w:r>
    </w:p>
    <w:p w:rsidR="0098155D" w:rsidRDefault="0098155D" w:rsidP="0098155D">
      <w:pPr>
        <w:widowControl/>
        <w:spacing w:line="560" w:lineRule="exact"/>
        <w:ind w:firstLine="562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三、招标项目</w:t>
      </w:r>
    </w:p>
    <w:tbl>
      <w:tblPr>
        <w:tblW w:w="8669" w:type="dxa"/>
        <w:tblInd w:w="2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"/>
        <w:gridCol w:w="3206"/>
        <w:gridCol w:w="1996"/>
        <w:gridCol w:w="2430"/>
      </w:tblGrid>
      <w:tr w:rsidR="0098155D" w:rsidTr="00C8795A">
        <w:trPr>
          <w:trHeight w:val="634"/>
        </w:trPr>
        <w:tc>
          <w:tcPr>
            <w:tcW w:w="103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55D" w:rsidRDefault="0098155D" w:rsidP="00C8795A">
            <w:pPr>
              <w:widowControl/>
              <w:spacing w:line="360" w:lineRule="atLeast"/>
              <w:ind w:firstLineChars="49" w:firstLine="138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分包</w:t>
            </w:r>
          </w:p>
        </w:tc>
        <w:tc>
          <w:tcPr>
            <w:tcW w:w="320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55D" w:rsidRDefault="0098155D" w:rsidP="00C8795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99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55D" w:rsidRDefault="0098155D" w:rsidP="00C8795A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243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55D" w:rsidRDefault="0098155D" w:rsidP="00C8795A"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要求</w:t>
            </w:r>
          </w:p>
        </w:tc>
      </w:tr>
      <w:tr w:rsidR="0098155D" w:rsidTr="00C8795A">
        <w:trPr>
          <w:trHeight w:val="1268"/>
        </w:trPr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55D" w:rsidRDefault="0098155D" w:rsidP="00C8795A">
            <w:pPr>
              <w:widowControl/>
              <w:spacing w:line="360" w:lineRule="atLeast"/>
              <w:ind w:firstLineChars="166" w:firstLine="349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55D" w:rsidRDefault="0098155D" w:rsidP="00C8795A">
            <w:pPr>
              <w:spacing w:line="36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物业管理项目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55D" w:rsidRDefault="0098155D" w:rsidP="00C8795A">
            <w:pPr>
              <w:widowControl/>
              <w:spacing w:line="360" w:lineRule="atLeas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见附件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55D" w:rsidRDefault="0098155D" w:rsidP="00C8795A">
            <w:pPr>
              <w:widowControl/>
              <w:spacing w:line="360" w:lineRule="atLeast"/>
              <w:ind w:firstLineChars="200" w:firstLine="48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见附件</w:t>
            </w:r>
          </w:p>
        </w:tc>
      </w:tr>
    </w:tbl>
    <w:p w:rsidR="0098155D" w:rsidRDefault="0098155D" w:rsidP="0098155D">
      <w:pPr>
        <w:widowControl/>
        <w:spacing w:line="560" w:lineRule="exact"/>
        <w:ind w:firstLine="562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四、投标人资质要求</w:t>
      </w:r>
    </w:p>
    <w:p w:rsidR="0098155D" w:rsidRDefault="0098155D" w:rsidP="0098155D">
      <w:pPr>
        <w:widowControl/>
        <w:wordWrap w:val="0"/>
        <w:spacing w:line="480" w:lineRule="atLeast"/>
        <w:ind w:left="239" w:firstLine="5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1、具有良好的商业信誉及完善的售后服务体系的企业法人，在法律和财务方面独立，并与采购人无任何隶属关系；</w:t>
      </w:r>
    </w:p>
    <w:p w:rsidR="0098155D" w:rsidRDefault="0098155D" w:rsidP="0098155D">
      <w:pPr>
        <w:widowControl/>
        <w:wordWrap w:val="0"/>
        <w:spacing w:line="480" w:lineRule="atLeast"/>
        <w:ind w:left="239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2、投标人须具有国家规定的相关资质；</w:t>
      </w:r>
    </w:p>
    <w:p w:rsidR="0098155D" w:rsidRDefault="0098155D" w:rsidP="0098155D">
      <w:pPr>
        <w:widowControl/>
        <w:wordWrap w:val="0"/>
        <w:spacing w:line="480" w:lineRule="atLeast"/>
        <w:ind w:left="239" w:firstLine="5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3、最近三年内，在经营活动中没有重大违法、违纪行为；</w:t>
      </w:r>
    </w:p>
    <w:p w:rsidR="0098155D" w:rsidRDefault="0098155D" w:rsidP="0098155D">
      <w:pPr>
        <w:widowControl/>
        <w:wordWrap w:val="0"/>
        <w:spacing w:line="480" w:lineRule="atLeast"/>
        <w:ind w:left="239" w:firstLine="5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4、具有履行合同所必需的专业技术能力；</w:t>
      </w:r>
    </w:p>
    <w:p w:rsidR="0098155D" w:rsidRDefault="0098155D" w:rsidP="0098155D">
      <w:pPr>
        <w:widowControl/>
        <w:wordWrap w:val="0"/>
        <w:spacing w:line="480" w:lineRule="atLeast"/>
        <w:ind w:left="239" w:firstLine="5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5、相关法律、法规规定的其他条件。</w:t>
      </w:r>
    </w:p>
    <w:p w:rsidR="0098155D" w:rsidRDefault="0098155D" w:rsidP="0098155D">
      <w:pPr>
        <w:widowControl/>
        <w:spacing w:line="560" w:lineRule="exact"/>
        <w:ind w:firstLine="562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五、注意事项</w:t>
      </w:r>
    </w:p>
    <w:p w:rsidR="0098155D" w:rsidRDefault="0098155D" w:rsidP="0098155D">
      <w:pPr>
        <w:widowControl/>
        <w:wordWrap w:val="0"/>
        <w:spacing w:line="480" w:lineRule="atLeast"/>
        <w:ind w:left="239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1、投标时需携带营业执照副本原件、税务登记证副本原件、组织机构代码证、法人代表身份证复印件（所携证件须提供复印件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并加盖公章）和本项目所要求的资质。所带复印件须注明时间和“供投标使用”或“与原件一致”字样。未按要求提交上述资格证明文件的不予受理。</w:t>
      </w:r>
    </w:p>
    <w:p w:rsidR="0098155D" w:rsidRDefault="0098155D" w:rsidP="0098155D">
      <w:pPr>
        <w:widowControl/>
        <w:spacing w:line="560" w:lineRule="exact"/>
        <w:ind w:firstLine="562"/>
        <w:jc w:val="left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六、投标要求</w:t>
      </w:r>
    </w:p>
    <w:p w:rsidR="0098155D" w:rsidRDefault="0098155D" w:rsidP="0098155D">
      <w:pPr>
        <w:widowControl/>
        <w:wordWrap w:val="0"/>
        <w:spacing w:line="480" w:lineRule="atLeast"/>
        <w:ind w:left="239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1. 投标文件递交至：投标文件在开标当天带至开标现场（郑州市职业病防治院2号楼322会议室）。</w:t>
      </w:r>
    </w:p>
    <w:p w:rsidR="0098155D" w:rsidRDefault="0098155D" w:rsidP="0098155D">
      <w:pPr>
        <w:widowControl/>
        <w:wordWrap w:val="0"/>
        <w:spacing w:line="480" w:lineRule="atLeast"/>
        <w:ind w:left="239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2.若对招标项目有疑问，联系人：白楠、牛秀红，咨询电话：</w:t>
      </w:r>
      <w:r>
        <w:rPr>
          <w:rFonts w:ascii="宋体" w:hAnsi="宋体" w:cs="宋体" w:hint="eastAsia"/>
          <w:kern w:val="0"/>
          <w:sz w:val="28"/>
          <w:szCs w:val="28"/>
        </w:rPr>
        <w:t>0371-63847740。</w:t>
      </w:r>
    </w:p>
    <w:p w:rsidR="0098155D" w:rsidRDefault="0098155D" w:rsidP="0098155D">
      <w:pPr>
        <w:widowControl/>
        <w:spacing w:line="560" w:lineRule="exact"/>
        <w:ind w:firstLine="562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七、特殊说明</w:t>
      </w:r>
    </w:p>
    <w:p w:rsidR="0098155D" w:rsidRDefault="0098155D" w:rsidP="0098155D">
      <w:pPr>
        <w:widowControl/>
        <w:wordWrap w:val="0"/>
        <w:spacing w:line="480" w:lineRule="atLeast"/>
        <w:ind w:left="239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截至投标文件递交时间，投标商（有效投标商）不足3家的，废标后择日重新招标。</w:t>
      </w:r>
    </w:p>
    <w:p w:rsidR="0098155D" w:rsidRDefault="0098155D" w:rsidP="0098155D">
      <w:pPr>
        <w:widowControl/>
        <w:spacing w:line="560" w:lineRule="exact"/>
        <w:ind w:firstLine="562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八、开标有关信息</w:t>
      </w:r>
    </w:p>
    <w:p w:rsidR="0098155D" w:rsidRDefault="0098155D" w:rsidP="0098155D">
      <w:pPr>
        <w:widowControl/>
        <w:wordWrap w:val="0"/>
        <w:spacing w:line="480" w:lineRule="atLeast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1. 开标时间：</w:t>
      </w:r>
      <w:r>
        <w:rPr>
          <w:rFonts w:ascii="宋体" w:hAnsi="宋体" w:cs="宋体" w:hint="eastAsia"/>
          <w:kern w:val="0"/>
          <w:sz w:val="28"/>
          <w:szCs w:val="28"/>
        </w:rPr>
        <w:t>2020年 12月8日下午14:30；</w:t>
      </w:r>
    </w:p>
    <w:p w:rsidR="0098155D" w:rsidRDefault="0098155D" w:rsidP="0098155D">
      <w:pPr>
        <w:widowControl/>
        <w:wordWrap w:val="0"/>
        <w:spacing w:line="480" w:lineRule="atLeast"/>
        <w:ind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2. 开标地点：郑州市职业病防治院2号楼322会议室。</w:t>
      </w:r>
    </w:p>
    <w:p w:rsidR="0098155D" w:rsidRDefault="0098155D" w:rsidP="0098155D">
      <w:pPr>
        <w:widowControl/>
        <w:spacing w:line="560" w:lineRule="exact"/>
        <w:ind w:firstLine="562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九、联系方式：</w:t>
      </w:r>
    </w:p>
    <w:p w:rsidR="0098155D" w:rsidRDefault="0098155D" w:rsidP="0098155D">
      <w:pPr>
        <w:widowControl/>
        <w:spacing w:line="560" w:lineRule="exact"/>
        <w:ind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联系人：白楠、牛秀红</w:t>
      </w:r>
    </w:p>
    <w:p w:rsidR="0098155D" w:rsidRDefault="0098155D" w:rsidP="0098155D">
      <w:pPr>
        <w:widowControl/>
        <w:spacing w:line="560" w:lineRule="exact"/>
        <w:ind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联系电话： 0371－63847740</w:t>
      </w:r>
    </w:p>
    <w:p w:rsidR="0098155D" w:rsidRDefault="0098155D" w:rsidP="0098155D">
      <w:pPr>
        <w:ind w:leftChars="266" w:left="1399" w:hangingChars="300" w:hanging="8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附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件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：郑州市职业病防治院物业管理项目参数及要求</w:t>
      </w:r>
    </w:p>
    <w:p w:rsidR="0098155D" w:rsidRDefault="0098155D" w:rsidP="0098155D">
      <w:pPr>
        <w:widowControl/>
        <w:spacing w:line="560" w:lineRule="exact"/>
        <w:ind w:right="48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98155D" w:rsidRDefault="0098155D" w:rsidP="0098155D">
      <w:pPr>
        <w:widowControl/>
        <w:spacing w:line="560" w:lineRule="exact"/>
        <w:ind w:right="480" w:firstLineChars="950" w:firstLine="26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郑州市职业病防治院招标采购评审办公室</w:t>
      </w:r>
    </w:p>
    <w:p w:rsidR="0098155D" w:rsidRDefault="0098155D" w:rsidP="0098155D">
      <w:pPr>
        <w:ind w:firstLineChars="1600" w:firstLine="448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2020年12月3日</w:t>
      </w:r>
    </w:p>
    <w:p w:rsidR="0098155D" w:rsidRDefault="0098155D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br w:type="page"/>
      </w:r>
    </w:p>
    <w:p w:rsidR="0098155D" w:rsidRDefault="0098155D" w:rsidP="00795174">
      <w:pPr>
        <w:adjustRightInd w:val="0"/>
        <w:snapToGrid w:val="0"/>
        <w:spacing w:line="360" w:lineRule="auto"/>
        <w:jc w:val="left"/>
        <w:textAlignment w:val="baseline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附件：</w:t>
      </w:r>
    </w:p>
    <w:p w:rsidR="00242DF2" w:rsidRPr="0098155D" w:rsidRDefault="0098155D" w:rsidP="00795174">
      <w:pPr>
        <w:adjustRightInd w:val="0"/>
        <w:snapToGrid w:val="0"/>
        <w:spacing w:line="360" w:lineRule="auto"/>
        <w:jc w:val="left"/>
        <w:textAlignment w:val="baseline"/>
        <w:rPr>
          <w:rFonts w:ascii="方正小标宋简体" w:eastAsia="方正小标宋简体" w:hAnsi="仿宋" w:cs="仿宋" w:hint="eastAsia"/>
          <w:sz w:val="44"/>
          <w:szCs w:val="44"/>
        </w:rPr>
      </w:pPr>
      <w:r w:rsidRPr="0098155D">
        <w:rPr>
          <w:rFonts w:ascii="方正小标宋简体" w:eastAsia="方正小标宋简体" w:hAnsi="仿宋" w:cs="仿宋" w:hint="eastAsia"/>
          <w:sz w:val="44"/>
          <w:szCs w:val="44"/>
        </w:rPr>
        <w:t>郑州市职业病防治院物业</w:t>
      </w:r>
      <w:r w:rsidRPr="0098155D">
        <w:rPr>
          <w:rFonts w:ascii="方正小标宋简体" w:eastAsia="方正小标宋简体" w:hAnsi="仿宋" w:cs="仿宋" w:hint="eastAsia"/>
          <w:sz w:val="44"/>
          <w:szCs w:val="44"/>
        </w:rPr>
        <w:t>服务内容及要求</w:t>
      </w:r>
    </w:p>
    <w:p w:rsidR="00242DF2" w:rsidRDefault="0098155D" w:rsidP="0098155D">
      <w:pPr>
        <w:adjustRightInd w:val="0"/>
        <w:snapToGrid w:val="0"/>
        <w:spacing w:line="560" w:lineRule="exact"/>
        <w:ind w:firstLineChars="200" w:firstLine="640"/>
        <w:jc w:val="left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全院保洁绿化</w:t>
      </w:r>
    </w:p>
    <w:p w:rsidR="00242DF2" w:rsidRDefault="0098155D" w:rsidP="0098155D">
      <w:pPr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）院室内外的清洁卫生和环境美化和门前“三包”；院内无死角、无污水、无蜘蛛网。</w:t>
      </w:r>
    </w:p>
    <w:p w:rsidR="00242DF2" w:rsidRDefault="0098155D" w:rsidP="0098155D">
      <w:pPr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）所有</w:t>
      </w:r>
      <w:r>
        <w:rPr>
          <w:rFonts w:ascii="仿宋" w:eastAsia="仿宋" w:hAnsi="仿宋" w:cs="仿宋" w:hint="eastAsia"/>
          <w:sz w:val="32"/>
          <w:szCs w:val="32"/>
        </w:rPr>
        <w:t>类别</w:t>
      </w:r>
      <w:r>
        <w:rPr>
          <w:rFonts w:ascii="仿宋" w:eastAsia="仿宋" w:hAnsi="仿宋" w:cs="仿宋" w:hint="eastAsia"/>
          <w:sz w:val="32"/>
          <w:szCs w:val="32"/>
        </w:rPr>
        <w:t>垃圾的分类处置、收集、消毒、运送及生活垃圾外运至环卫所中转站，医疗废弃物按照相关文件和我院要求执行。</w:t>
      </w:r>
    </w:p>
    <w:p w:rsidR="00242DF2" w:rsidRDefault="0098155D" w:rsidP="0098155D">
      <w:pPr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）室外花草树木养护、修剪、杀虫（在维护期内由施工单位负责，超过维护期的由投标人负责）；</w:t>
      </w:r>
    </w:p>
    <w:p w:rsidR="00242DF2" w:rsidRDefault="0098155D" w:rsidP="0098155D">
      <w:pPr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室内特种地面材质的专业保养和清洁；</w:t>
      </w:r>
    </w:p>
    <w:p w:rsidR="00242DF2" w:rsidRDefault="0098155D" w:rsidP="0098155D">
      <w:pPr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部分办公室、会议室、健身房、卫生间等公共区域专业清洁与消毒。</w:t>
      </w:r>
    </w:p>
    <w:p w:rsidR="00242DF2" w:rsidRDefault="0098155D" w:rsidP="0098155D">
      <w:pPr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）电梯维护和日常保养。（见第五款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242DF2" w:rsidRDefault="0098155D" w:rsidP="0098155D">
      <w:pPr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）病媒消杀工作。每周清理院内设置的捕蝇笼、粘鼠板、饵洞等防害设施，负责储存和投放蟑螂药、灭鼠药等药品。</w:t>
      </w:r>
    </w:p>
    <w:p w:rsidR="00242DF2" w:rsidRDefault="0098155D" w:rsidP="0098155D">
      <w:pPr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）禁烟工作。门卫须佩戴禁烟督导员袖箍，着装整齐，劝阻外来吸烟人员。我院为无烟单位，门卫须每天巡查院内，发现烟头及时处理，如被检查人员发现烟头，门卫承担责任并扣其考核分。</w:t>
      </w:r>
    </w:p>
    <w:p w:rsidR="00242DF2" w:rsidRDefault="0098155D" w:rsidP="0098155D">
      <w:pPr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）家具保养。负责对会议室沙发、地毯，电梯内地垫，按我院需求进行清理；负责对全院玻璃，按我院需求进行清洁；负责对值班室床单被褥，按我院需求进行清洗和晾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晒等。</w:t>
      </w:r>
    </w:p>
    <w:p w:rsidR="00242DF2" w:rsidRDefault="0098155D" w:rsidP="0098155D">
      <w:pPr>
        <w:adjustRightInd w:val="0"/>
        <w:snapToGrid w:val="0"/>
        <w:spacing w:line="560" w:lineRule="exact"/>
        <w:ind w:firstLineChars="200" w:firstLine="640"/>
        <w:jc w:val="left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</w:t>
      </w:r>
      <w:r>
        <w:rPr>
          <w:rFonts w:ascii="黑体" w:eastAsia="黑体" w:hAnsi="黑体" w:cs="黑体" w:hint="eastAsia"/>
          <w:sz w:val="32"/>
          <w:szCs w:val="32"/>
        </w:rPr>
        <w:t>、服务要求及标准：</w:t>
      </w:r>
    </w:p>
    <w:p w:rsidR="00242DF2" w:rsidRDefault="0098155D" w:rsidP="0098155D">
      <w:pPr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完成院各类（创建、创卫、验收、评审等）服务范围内</w:t>
      </w:r>
      <w:r>
        <w:rPr>
          <w:rFonts w:ascii="仿宋" w:eastAsia="仿宋" w:hAnsi="仿宋" w:cs="仿宋" w:hint="eastAsia"/>
          <w:sz w:val="32"/>
          <w:szCs w:val="32"/>
        </w:rPr>
        <w:t>的工作，以及各类资料准备和收集，并交院办一份备案。</w:t>
      </w:r>
    </w:p>
    <w:p w:rsidR="00242DF2" w:rsidRDefault="0098155D" w:rsidP="0098155D">
      <w:pPr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完成政府部门的“厕所革命”、“无烟医院”、“医废、非污染的一次性物品、生活垃圾分类”等要求。</w:t>
      </w:r>
    </w:p>
    <w:p w:rsidR="00242DF2" w:rsidRDefault="0098155D" w:rsidP="0098155D">
      <w:pPr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我院按照实际需要支付费用，服务期内不因最低工资调整增加支付费用，物业管理服务需根据我院实际需要配套实施，保证人员、设备、管理等及时到位，服务期内的风险贵方须充分考虑，在服务期内，如无特别约定，服务费用单价不做调整。</w:t>
      </w:r>
    </w:p>
    <w:p w:rsidR="00242DF2" w:rsidRDefault="0098155D" w:rsidP="0098155D">
      <w:pPr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所提供物品、服务等必须符合国家、行业、部门等标准和要求。</w:t>
      </w:r>
    </w:p>
    <w:p w:rsidR="00242DF2" w:rsidRDefault="0098155D" w:rsidP="0098155D">
      <w:pPr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人员进场前委托人、项目经理、主管等管理人员需提供从业培训和社保证明。</w:t>
      </w:r>
    </w:p>
    <w:p w:rsidR="00242DF2" w:rsidRDefault="0098155D" w:rsidP="0098155D">
      <w:pPr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招标文件的所有服务项目、内容包括但不限于，标准不低于提供的标准，时间根据实际情况适当调整，人员合理配备、增减且需院方同意。</w:t>
      </w:r>
    </w:p>
    <w:p w:rsidR="00242DF2" w:rsidRDefault="0098155D" w:rsidP="0098155D">
      <w:pPr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>
        <w:rPr>
          <w:rFonts w:ascii="仿宋" w:eastAsia="仿宋" w:hAnsi="仿宋" w:cs="仿宋" w:hint="eastAsia"/>
          <w:sz w:val="32"/>
          <w:szCs w:val="32"/>
        </w:rPr>
        <w:t>中标人应加强本公司所有人员保密教育，严格遵守保密规定；</w:t>
      </w:r>
    </w:p>
    <w:p w:rsidR="00242DF2" w:rsidRDefault="0098155D" w:rsidP="0098155D">
      <w:pPr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>
        <w:rPr>
          <w:rFonts w:ascii="仿宋" w:eastAsia="仿宋" w:hAnsi="仿宋" w:cs="仿宋" w:hint="eastAsia"/>
          <w:sz w:val="32"/>
          <w:szCs w:val="32"/>
        </w:rPr>
        <w:t>各岗位人员年龄应符合国家和各级政府相关的法律、法规、标准、文件的要求。</w:t>
      </w:r>
    </w:p>
    <w:p w:rsidR="00242DF2" w:rsidRDefault="0098155D" w:rsidP="0098155D">
      <w:pPr>
        <w:adjustRightInd w:val="0"/>
        <w:spacing w:line="560" w:lineRule="exact"/>
        <w:ind w:firstLineChars="200" w:firstLine="640"/>
        <w:jc w:val="left"/>
        <w:textAlignment w:val="baseline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</w:t>
      </w:r>
      <w:r>
        <w:rPr>
          <w:rFonts w:ascii="黑体" w:eastAsia="黑体" w:hAnsi="黑体" w:cs="黑体" w:hint="eastAsia"/>
          <w:bCs/>
          <w:sz w:val="32"/>
          <w:szCs w:val="32"/>
        </w:rPr>
        <w:t>、人员配备要求</w:t>
      </w:r>
    </w:p>
    <w:p w:rsidR="00242DF2" w:rsidRDefault="0098155D" w:rsidP="0098155D">
      <w:pPr>
        <w:adjustRightInd w:val="0"/>
        <w:spacing w:line="560" w:lineRule="exact"/>
        <w:ind w:firstLineChars="200" w:firstLine="640"/>
        <w:jc w:val="left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投标人配备各工种岗位总人数不得低于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人，所有人员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数量、年龄、工作内容根据实际调整，特殊岗位（包括电梯管理员）需持相关有效证件上岗。后期按我院实际运行规模调整，调整前需报招标人确定。投标人须合理配备各岗位人员数量和岗位价格。</w:t>
      </w:r>
    </w:p>
    <w:p w:rsidR="00242DF2" w:rsidRDefault="0098155D" w:rsidP="0098155D">
      <w:pPr>
        <w:adjustRightInd w:val="0"/>
        <w:spacing w:line="560" w:lineRule="exact"/>
        <w:ind w:firstLineChars="247" w:firstLine="790"/>
        <w:jc w:val="left"/>
        <w:textAlignment w:val="baseline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</w:t>
      </w:r>
      <w:r>
        <w:rPr>
          <w:rFonts w:ascii="黑体" w:eastAsia="黑体" w:hAnsi="黑体" w:cs="黑体" w:hint="eastAsia"/>
          <w:bCs/>
          <w:sz w:val="32"/>
          <w:szCs w:val="32"/>
        </w:rPr>
        <w:t>、对各项目服务质量要求：</w:t>
      </w:r>
    </w:p>
    <w:p w:rsidR="00242DF2" w:rsidRDefault="0098155D" w:rsidP="0098155D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bookmarkStart w:id="0" w:name="_Toc398799379"/>
      <w:r>
        <w:rPr>
          <w:rFonts w:ascii="仿宋" w:eastAsia="仿宋" w:hAnsi="仿宋" w:cs="仿宋" w:hint="eastAsia"/>
          <w:b/>
          <w:sz w:val="32"/>
          <w:szCs w:val="32"/>
        </w:rPr>
        <w:t>（一）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sz w:val="32"/>
          <w:szCs w:val="32"/>
        </w:rPr>
        <w:t>管理目标</w:t>
      </w:r>
      <w:bookmarkEnd w:id="0"/>
    </w:p>
    <w:p w:rsidR="00242DF2" w:rsidRDefault="0098155D" w:rsidP="0098155D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  1</w:t>
      </w:r>
      <w:r>
        <w:rPr>
          <w:rFonts w:ascii="仿宋" w:eastAsia="仿宋" w:hAnsi="仿宋" w:cs="仿宋" w:hint="eastAsia"/>
          <w:b/>
          <w:sz w:val="32"/>
          <w:szCs w:val="32"/>
        </w:rPr>
        <w:t>.</w:t>
      </w:r>
      <w:r>
        <w:rPr>
          <w:rFonts w:ascii="仿宋" w:eastAsia="仿宋" w:hAnsi="仿宋" w:cs="仿宋" w:hint="eastAsia"/>
          <w:b/>
          <w:sz w:val="32"/>
          <w:szCs w:val="32"/>
        </w:rPr>
        <w:t>总目标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确保我院的高效运转，提供优质、经济、细致、周到、高效的服务，创造整洁、文明、安全、方便的工作、就医环境。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242DF2" w:rsidRDefault="0098155D" w:rsidP="0098155D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2</w:t>
      </w:r>
      <w:r>
        <w:rPr>
          <w:rFonts w:ascii="仿宋" w:eastAsia="仿宋" w:hAnsi="仿宋" w:cs="仿宋" w:hint="eastAsia"/>
          <w:b/>
          <w:sz w:val="32"/>
          <w:szCs w:val="32"/>
        </w:rPr>
        <w:t>.</w:t>
      </w:r>
      <w:r>
        <w:rPr>
          <w:rFonts w:ascii="仿宋" w:eastAsia="仿宋" w:hAnsi="仿宋" w:cs="仿宋" w:hint="eastAsia"/>
          <w:b/>
          <w:sz w:val="32"/>
          <w:szCs w:val="32"/>
        </w:rPr>
        <w:t>总体质量要求：</w:t>
      </w:r>
      <w:r>
        <w:rPr>
          <w:rFonts w:ascii="仿宋" w:eastAsia="仿宋" w:hAnsi="仿宋" w:cs="仿宋" w:hint="eastAsia"/>
          <w:sz w:val="32"/>
          <w:szCs w:val="32"/>
        </w:rPr>
        <w:t>物业管理企业，依照合同约定的物业管理项目及标准开展工作，严格按照质量管理体系认证、职业健康安全管理体系认证、环境管理体系认证执行；分项服务符合相应的标准、规范，并有具体的管理措施，整体项目档次定位合理，要与物业本身档次相匹配，为我院提供优质、高效的服务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242DF2" w:rsidRDefault="0098155D" w:rsidP="0098155D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sz w:val="32"/>
          <w:szCs w:val="32"/>
        </w:rPr>
        <w:t>.</w:t>
      </w:r>
      <w:r>
        <w:rPr>
          <w:rFonts w:ascii="仿宋" w:eastAsia="仿宋" w:hAnsi="仿宋" w:cs="仿宋" w:hint="eastAsia"/>
          <w:b/>
          <w:sz w:val="32"/>
          <w:szCs w:val="32"/>
        </w:rPr>
        <w:t>相关指标如下：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</w:t>
      </w:r>
    </w:p>
    <w:tbl>
      <w:tblPr>
        <w:tblW w:w="83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6588"/>
      </w:tblGrid>
      <w:tr w:rsidR="00242DF2">
        <w:trPr>
          <w:trHeight w:val="600"/>
          <w:jc w:val="center"/>
        </w:trPr>
        <w:tc>
          <w:tcPr>
            <w:tcW w:w="1800" w:type="dxa"/>
            <w:vAlign w:val="center"/>
          </w:tcPr>
          <w:p w:rsidR="00242DF2" w:rsidRDefault="0098155D" w:rsidP="0098155D">
            <w:pPr>
              <w:spacing w:line="56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环境管理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</w:p>
        </w:tc>
        <w:tc>
          <w:tcPr>
            <w:tcW w:w="6588" w:type="dxa"/>
            <w:vAlign w:val="center"/>
          </w:tcPr>
          <w:p w:rsidR="00242DF2" w:rsidRDefault="0098155D" w:rsidP="0098155D">
            <w:pPr>
              <w:spacing w:line="56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卫生保洁、消毒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100%  </w:t>
            </w:r>
          </w:p>
          <w:p w:rsidR="00242DF2" w:rsidRDefault="0098155D" w:rsidP="0098155D">
            <w:pPr>
              <w:spacing w:line="56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绿化完好率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99% </w:t>
            </w:r>
          </w:p>
          <w:p w:rsidR="00242DF2" w:rsidRDefault="0098155D" w:rsidP="0098155D">
            <w:pPr>
              <w:spacing w:line="56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院各出入口外侧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米内及院内路面完好率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100%   </w:t>
            </w:r>
          </w:p>
          <w:p w:rsidR="00242DF2" w:rsidRDefault="0098155D" w:rsidP="0098155D">
            <w:pPr>
              <w:spacing w:line="56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灯、标牌完好率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99% </w:t>
            </w:r>
          </w:p>
        </w:tc>
      </w:tr>
      <w:tr w:rsidR="00242DF2">
        <w:trPr>
          <w:trHeight w:val="958"/>
          <w:jc w:val="center"/>
        </w:trPr>
        <w:tc>
          <w:tcPr>
            <w:tcW w:w="1800" w:type="dxa"/>
            <w:vAlign w:val="center"/>
          </w:tcPr>
          <w:p w:rsidR="00242DF2" w:rsidRDefault="0098155D" w:rsidP="0098155D">
            <w:pPr>
              <w:spacing w:line="56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其它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</w:p>
        </w:tc>
        <w:tc>
          <w:tcPr>
            <w:tcW w:w="6588" w:type="dxa"/>
            <w:vAlign w:val="center"/>
          </w:tcPr>
          <w:p w:rsidR="00242DF2" w:rsidRDefault="0098155D" w:rsidP="0098155D">
            <w:pPr>
              <w:spacing w:line="56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1.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管理人员专业培训合格率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100%</w:t>
            </w:r>
          </w:p>
          <w:p w:rsidR="00242DF2" w:rsidRDefault="0098155D" w:rsidP="0098155D">
            <w:pPr>
              <w:spacing w:line="56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2.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专业技术人员持证上岗率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100%</w:t>
            </w:r>
          </w:p>
          <w:p w:rsidR="00242DF2" w:rsidRDefault="0098155D" w:rsidP="0098155D">
            <w:pPr>
              <w:spacing w:line="56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3.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职工、患者服务质量满意率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96% </w:t>
            </w:r>
          </w:p>
          <w:p w:rsidR="00242DF2" w:rsidRDefault="0098155D" w:rsidP="0098155D">
            <w:pPr>
              <w:spacing w:line="56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 xml:space="preserve">4.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有效投诉率低于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1%   </w:t>
            </w:r>
          </w:p>
          <w:p w:rsidR="00242DF2" w:rsidRDefault="0098155D" w:rsidP="0098155D">
            <w:pPr>
              <w:spacing w:line="56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5.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有效投诉处理率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100% </w:t>
            </w:r>
          </w:p>
        </w:tc>
      </w:tr>
    </w:tbl>
    <w:p w:rsidR="00242DF2" w:rsidRDefault="0098155D" w:rsidP="0098155D">
      <w:pPr>
        <w:spacing w:line="560" w:lineRule="exact"/>
        <w:ind w:firstLineChars="98" w:firstLine="315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（二）各项目质量标准及要求</w:t>
      </w:r>
    </w:p>
    <w:p w:rsidR="00242DF2" w:rsidRDefault="0098155D" w:rsidP="0098155D">
      <w:pPr>
        <w:tabs>
          <w:tab w:val="center" w:pos="4153"/>
        </w:tabs>
        <w:spacing w:line="560" w:lineRule="exac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sz w:val="32"/>
          <w:szCs w:val="32"/>
        </w:rPr>
        <w:t>、设备维护与运行服务质量与要求</w:t>
      </w:r>
    </w:p>
    <w:p w:rsidR="00242DF2" w:rsidRDefault="0098155D" w:rsidP="0098155D">
      <w:pPr>
        <w:tabs>
          <w:tab w:val="center" w:pos="4153"/>
        </w:tabs>
        <w:spacing w:line="560" w:lineRule="exac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保洁、绿化管理服务质量标准与要求</w:t>
      </w:r>
      <w:r>
        <w:rPr>
          <w:rFonts w:ascii="仿宋" w:eastAsia="仿宋" w:hAnsi="仿宋" w:cs="仿宋" w:hint="eastAsia"/>
          <w:sz w:val="32"/>
          <w:szCs w:val="32"/>
        </w:rPr>
        <w:br/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sz w:val="32"/>
          <w:szCs w:val="32"/>
        </w:rPr>
        <w:t>.1</w:t>
      </w:r>
      <w:r>
        <w:rPr>
          <w:rFonts w:ascii="仿宋" w:eastAsia="仿宋" w:hAnsi="仿宋" w:cs="仿宋" w:hint="eastAsia"/>
          <w:sz w:val="32"/>
          <w:szCs w:val="32"/>
        </w:rPr>
        <w:t>人员要求：身体健康，经过培训上岗，年龄符合国家相关规定要求</w:t>
      </w:r>
      <w:r>
        <w:rPr>
          <w:rFonts w:ascii="仿宋" w:eastAsia="仿宋" w:hAnsi="仿宋" w:cs="仿宋" w:hint="eastAsia"/>
          <w:sz w:val="32"/>
          <w:szCs w:val="32"/>
        </w:rPr>
        <w:t>，大门、大厅等重点区域人员年龄在</w:t>
      </w:r>
      <w:r>
        <w:rPr>
          <w:rFonts w:ascii="仿宋" w:eastAsia="仿宋" w:hAnsi="仿宋" w:cs="仿宋" w:hint="eastAsia"/>
          <w:sz w:val="32"/>
          <w:szCs w:val="32"/>
        </w:rPr>
        <w:t>50</w:t>
      </w:r>
      <w:r>
        <w:rPr>
          <w:rFonts w:ascii="仿宋" w:eastAsia="仿宋" w:hAnsi="仿宋" w:cs="仿宋" w:hint="eastAsia"/>
          <w:sz w:val="32"/>
          <w:szCs w:val="32"/>
        </w:rPr>
        <w:t>岁以下，总体年龄在</w:t>
      </w:r>
      <w:r>
        <w:rPr>
          <w:rFonts w:ascii="仿宋" w:eastAsia="仿宋" w:hAnsi="仿宋" w:cs="仿宋" w:hint="eastAsia"/>
          <w:sz w:val="32"/>
          <w:szCs w:val="32"/>
        </w:rPr>
        <w:t>60</w:t>
      </w:r>
      <w:r>
        <w:rPr>
          <w:rFonts w:ascii="仿宋" w:eastAsia="仿宋" w:hAnsi="仿宋" w:cs="仿宋" w:hint="eastAsia"/>
          <w:sz w:val="32"/>
          <w:szCs w:val="32"/>
        </w:rPr>
        <w:t>岁以下。</w:t>
      </w:r>
    </w:p>
    <w:p w:rsidR="00242DF2" w:rsidRDefault="0098155D" w:rsidP="0098155D">
      <w:pPr>
        <w:tabs>
          <w:tab w:val="center" w:pos="4153"/>
        </w:tabs>
        <w:spacing w:line="560" w:lineRule="exac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sz w:val="32"/>
          <w:szCs w:val="32"/>
        </w:rPr>
        <w:t>.2</w:t>
      </w:r>
      <w:r>
        <w:rPr>
          <w:rFonts w:ascii="仿宋" w:eastAsia="仿宋" w:hAnsi="仿宋" w:cs="仿宋" w:hint="eastAsia"/>
          <w:sz w:val="32"/>
          <w:szCs w:val="32"/>
        </w:rPr>
        <w:t>保洁</w:t>
      </w:r>
    </w:p>
    <w:p w:rsidR="00242DF2" w:rsidRDefault="0098155D" w:rsidP="0098155D">
      <w:pPr>
        <w:tabs>
          <w:tab w:val="center" w:pos="4153"/>
        </w:tabs>
        <w:spacing w:line="560" w:lineRule="exac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sz w:val="32"/>
          <w:szCs w:val="32"/>
        </w:rPr>
        <w:t>.2.1</w:t>
      </w:r>
      <w:r>
        <w:rPr>
          <w:rFonts w:ascii="仿宋" w:eastAsia="仿宋" w:hAnsi="仿宋" w:cs="仿宋" w:hint="eastAsia"/>
          <w:sz w:val="32"/>
          <w:szCs w:val="32"/>
        </w:rPr>
        <w:t>室内：</w:t>
      </w:r>
    </w:p>
    <w:p w:rsidR="00242DF2" w:rsidRDefault="0098155D" w:rsidP="0098155D">
      <w:pPr>
        <w:tabs>
          <w:tab w:val="center" w:pos="4153"/>
        </w:tabs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）室内环境消毒、家具、用品用具、卫生洁具符合医院消毒隔离制度要求；消毒药剂符合医院消毒管理规定；</w:t>
      </w:r>
    </w:p>
    <w:p w:rsidR="00242DF2" w:rsidRDefault="0098155D" w:rsidP="0098155D">
      <w:pPr>
        <w:tabs>
          <w:tab w:val="center" w:pos="4153"/>
        </w:tabs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）卫生间达到专业清洁与消毒，不发生交叉作业。</w:t>
      </w:r>
    </w:p>
    <w:p w:rsidR="00242DF2" w:rsidRDefault="0098155D" w:rsidP="0098155D">
      <w:pPr>
        <w:tabs>
          <w:tab w:val="center" w:pos="4153"/>
        </w:tabs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）对各类工具每天进行清洗消毒，不同区域的清洁工具按相关要求实行严格分类摆放和使用，以防止交叉感染。</w:t>
      </w:r>
    </w:p>
    <w:p w:rsidR="00242DF2" w:rsidRDefault="0098155D" w:rsidP="0098155D">
      <w:pPr>
        <w:tabs>
          <w:tab w:val="center" w:pos="4153"/>
        </w:tabs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）确保各卫生间达到</w:t>
      </w:r>
      <w:r>
        <w:rPr>
          <w:rFonts w:ascii="仿宋" w:eastAsia="仿宋" w:hAnsi="仿宋" w:cs="仿宋" w:hint="eastAsia"/>
          <w:sz w:val="32"/>
          <w:szCs w:val="32"/>
        </w:rPr>
        <w:t>清洁与消毒</w:t>
      </w:r>
      <w:r w:rsidR="00AA1A7E">
        <w:rPr>
          <w:rFonts w:ascii="仿宋" w:eastAsia="仿宋" w:hAnsi="仿宋" w:cs="仿宋" w:hint="eastAsia"/>
          <w:sz w:val="32"/>
          <w:szCs w:val="32"/>
        </w:rPr>
        <w:t>标准要求</w:t>
      </w:r>
      <w:r>
        <w:rPr>
          <w:rFonts w:ascii="仿宋" w:eastAsia="仿宋" w:hAnsi="仿宋" w:cs="仿宋" w:hint="eastAsia"/>
          <w:sz w:val="32"/>
          <w:szCs w:val="32"/>
        </w:rPr>
        <w:t>，不发生交叉作业；</w:t>
      </w:r>
    </w:p>
    <w:p w:rsidR="00242DF2" w:rsidRDefault="0098155D" w:rsidP="0098155D">
      <w:pPr>
        <w:tabs>
          <w:tab w:val="center" w:pos="4153"/>
        </w:tabs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）特殊材质地面及沙发定期保养，列出保养计划和使用产品的名称及工作流程；</w:t>
      </w:r>
    </w:p>
    <w:p w:rsidR="00242DF2" w:rsidRDefault="0098155D" w:rsidP="0098155D">
      <w:pPr>
        <w:tabs>
          <w:tab w:val="center" w:pos="4153"/>
        </w:tabs>
        <w:spacing w:line="560" w:lineRule="exac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sz w:val="32"/>
          <w:szCs w:val="32"/>
        </w:rPr>
        <w:t>.2.2</w:t>
      </w:r>
      <w:r>
        <w:rPr>
          <w:rFonts w:ascii="仿宋" w:eastAsia="仿宋" w:hAnsi="仿宋" w:cs="仿宋" w:hint="eastAsia"/>
          <w:sz w:val="32"/>
          <w:szCs w:val="32"/>
        </w:rPr>
        <w:t>室外：</w:t>
      </w:r>
    </w:p>
    <w:p w:rsidR="00242DF2" w:rsidRDefault="0098155D" w:rsidP="0098155D">
      <w:pPr>
        <w:tabs>
          <w:tab w:val="center" w:pos="4153"/>
        </w:tabs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）确保室外环境卫生符合行业检查标准，以及国家爱国卫生城市检查标准要求；</w:t>
      </w:r>
    </w:p>
    <w:p w:rsidR="00242DF2" w:rsidRDefault="0098155D" w:rsidP="0098155D">
      <w:pPr>
        <w:tabs>
          <w:tab w:val="center" w:pos="4153"/>
        </w:tabs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）保持雨天排水畅通，地面与屋顶不积水；确保环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境安全各种排放达标；</w:t>
      </w:r>
    </w:p>
    <w:p w:rsidR="00242DF2" w:rsidRDefault="0098155D" w:rsidP="0098155D">
      <w:pPr>
        <w:tabs>
          <w:tab w:val="center" w:pos="4153"/>
        </w:tabs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）确保无鼠害、虫害；</w:t>
      </w:r>
    </w:p>
    <w:p w:rsidR="00242DF2" w:rsidRDefault="0098155D" w:rsidP="0098155D">
      <w:pPr>
        <w:tabs>
          <w:tab w:val="center" w:pos="4153"/>
        </w:tabs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）垃圾按规范要求分类收集、包装、储存、运输、确保不发生污染事故；</w:t>
      </w:r>
    </w:p>
    <w:p w:rsidR="00242DF2" w:rsidRDefault="0098155D" w:rsidP="0098155D">
      <w:pPr>
        <w:tabs>
          <w:tab w:val="center" w:pos="4153"/>
        </w:tabs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）保持环境清洁，外墙、宣传栏等美观无破损，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米以下的玻璃幕墙保持清洁明亮，绿草树木无枯萎；</w:t>
      </w:r>
    </w:p>
    <w:p w:rsidR="00242DF2" w:rsidRDefault="0098155D" w:rsidP="0098155D">
      <w:pPr>
        <w:tabs>
          <w:tab w:val="center" w:pos="4153"/>
        </w:tabs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kern w:val="0"/>
          <w:sz w:val="32"/>
          <w:szCs w:val="32"/>
        </w:rPr>
        <w:t>各类明沟、雨水井、排水井等清洁无堵塞物保持</w:t>
      </w:r>
      <w:r>
        <w:rPr>
          <w:rFonts w:ascii="仿宋" w:eastAsia="仿宋" w:hAnsi="仿宋" w:cs="仿宋" w:hint="eastAsia"/>
          <w:sz w:val="32"/>
          <w:szCs w:val="32"/>
        </w:rPr>
        <w:t>排水通畅</w:t>
      </w:r>
      <w:r>
        <w:rPr>
          <w:rFonts w:ascii="仿宋" w:eastAsia="仿宋" w:hAnsi="仿宋" w:cs="仿宋" w:hint="eastAsia"/>
          <w:kern w:val="0"/>
          <w:sz w:val="32"/>
          <w:szCs w:val="32"/>
        </w:rPr>
        <w:t>；</w:t>
      </w:r>
    </w:p>
    <w:p w:rsidR="00242DF2" w:rsidRDefault="0098155D" w:rsidP="0098155D">
      <w:pPr>
        <w:tabs>
          <w:tab w:val="center" w:pos="4153"/>
        </w:tabs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kern w:val="0"/>
          <w:sz w:val="32"/>
          <w:szCs w:val="32"/>
        </w:rPr>
        <w:t>）保持</w:t>
      </w:r>
      <w:r>
        <w:rPr>
          <w:rFonts w:ascii="仿宋" w:eastAsia="仿宋" w:hAnsi="仿宋" w:cs="仿宋" w:hint="eastAsia"/>
          <w:sz w:val="32"/>
          <w:szCs w:val="32"/>
        </w:rPr>
        <w:t>顶篷、地面、露天阳台等边缘区域无杂物，沟槽无堵塞物，边缘区域无蛛丝、脏物；</w:t>
      </w:r>
    </w:p>
    <w:p w:rsidR="00242DF2" w:rsidRDefault="0098155D" w:rsidP="0098155D">
      <w:pPr>
        <w:tabs>
          <w:tab w:val="center" w:pos="4153"/>
        </w:tabs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）因管理因素造成我院及周</w:t>
      </w:r>
      <w:r>
        <w:rPr>
          <w:rFonts w:ascii="仿宋" w:eastAsia="仿宋" w:hAnsi="仿宋" w:cs="仿宋" w:hint="eastAsia"/>
          <w:sz w:val="32"/>
          <w:szCs w:val="32"/>
        </w:rPr>
        <w:t>边环境污染，以及人身伤害或由此引发的其它事故，由中标服务方承担全部责任；</w:t>
      </w:r>
    </w:p>
    <w:p w:rsidR="00242DF2" w:rsidRDefault="0098155D" w:rsidP="0098155D">
      <w:pPr>
        <w:tabs>
          <w:tab w:val="center" w:pos="4153"/>
        </w:tabs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）中标方认真履行职责，严格按承包协议中的质量保证体系做好院内的清洁工作。确保人员在岗在位，各尽其职，保证符合卫生保洁服务的质量标准。</w:t>
      </w:r>
    </w:p>
    <w:p w:rsidR="00242DF2" w:rsidRDefault="0098155D" w:rsidP="0098155D">
      <w:pPr>
        <w:tabs>
          <w:tab w:val="center" w:pos="4153"/>
        </w:tabs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sz w:val="32"/>
          <w:szCs w:val="32"/>
        </w:rPr>
        <w:t>.3</w:t>
      </w:r>
      <w:r>
        <w:rPr>
          <w:rFonts w:ascii="仿宋" w:eastAsia="仿宋" w:hAnsi="仿宋" w:cs="仿宋" w:hint="eastAsia"/>
          <w:b/>
          <w:sz w:val="32"/>
          <w:szCs w:val="32"/>
        </w:rPr>
        <w:t>绿化的管理服务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</w:t>
      </w:r>
    </w:p>
    <w:p w:rsidR="00242DF2" w:rsidRDefault="0098155D" w:rsidP="0098155D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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fldChar w:fldCharType="begin"/>
      </w:r>
      <w:r>
        <w:rPr>
          <w:rFonts w:ascii="仿宋" w:eastAsia="仿宋" w:hAnsi="仿宋" w:cs="仿宋" w:hint="eastAsia"/>
          <w:sz w:val="32"/>
          <w:szCs w:val="32"/>
        </w:rPr>
        <w:instrText xml:space="preserve"> = 1 \* GB3 </w:instrText>
      </w:r>
      <w:r>
        <w:rPr>
          <w:rFonts w:ascii="仿宋" w:eastAsia="仿宋" w:hAnsi="仿宋" w:cs="仿宋" w:hint="eastAsia"/>
          <w:sz w:val="32"/>
          <w:szCs w:val="32"/>
        </w:rPr>
        <w:fldChar w:fldCharType="separate"/>
      </w:r>
      <w:r>
        <w:rPr>
          <w:rFonts w:ascii="仿宋" w:eastAsia="仿宋" w:hAnsi="仿宋" w:cs="仿宋" w:hint="eastAsia"/>
          <w:sz w:val="32"/>
          <w:szCs w:val="32"/>
        </w:rPr>
        <w:t>①</w:t>
      </w:r>
      <w:r>
        <w:rPr>
          <w:rFonts w:ascii="仿宋" w:eastAsia="仿宋" w:hAnsi="仿宋" w:cs="仿宋" w:hint="eastAsia"/>
          <w:sz w:val="32"/>
          <w:szCs w:val="32"/>
        </w:rPr>
        <w:fldChar w:fldCharType="end"/>
      </w:r>
      <w:r>
        <w:rPr>
          <w:rFonts w:ascii="仿宋" w:eastAsia="仿宋" w:hAnsi="仿宋" w:cs="仿宋" w:hint="eastAsia"/>
          <w:sz w:val="32"/>
          <w:szCs w:val="32"/>
        </w:rPr>
        <w:t>植物养护及时率</w:t>
      </w:r>
      <w:r>
        <w:rPr>
          <w:rFonts w:ascii="仿宋" w:eastAsia="仿宋" w:hAnsi="仿宋" w:cs="仿宋" w:hint="eastAsia"/>
          <w:sz w:val="32"/>
          <w:szCs w:val="32"/>
        </w:rPr>
        <w:t xml:space="preserve"> 100%</w:t>
      </w:r>
      <w:r>
        <w:rPr>
          <w:rFonts w:ascii="仿宋" w:eastAsia="仿宋" w:hAnsi="仿宋" w:cs="仿宋" w:hint="eastAsia"/>
          <w:sz w:val="32"/>
          <w:szCs w:val="32"/>
        </w:rPr>
        <w:t>，养护合格率</w:t>
      </w:r>
      <w:r>
        <w:rPr>
          <w:rFonts w:ascii="仿宋" w:eastAsia="仿宋" w:hAnsi="仿宋" w:cs="仿宋" w:hint="eastAsia"/>
          <w:sz w:val="32"/>
          <w:szCs w:val="32"/>
        </w:rPr>
        <w:t>99%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242DF2" w:rsidRDefault="0098155D" w:rsidP="0098155D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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fldChar w:fldCharType="begin"/>
      </w:r>
      <w:r>
        <w:rPr>
          <w:rFonts w:ascii="仿宋" w:eastAsia="仿宋" w:hAnsi="仿宋" w:cs="仿宋" w:hint="eastAsia"/>
          <w:sz w:val="32"/>
          <w:szCs w:val="32"/>
        </w:rPr>
        <w:instrText xml:space="preserve"> = 2 \* GB3 </w:instrText>
      </w:r>
      <w:r>
        <w:rPr>
          <w:rFonts w:ascii="仿宋" w:eastAsia="仿宋" w:hAnsi="仿宋" w:cs="仿宋" w:hint="eastAsia"/>
          <w:sz w:val="32"/>
          <w:szCs w:val="32"/>
        </w:rPr>
        <w:fldChar w:fldCharType="separate"/>
      </w:r>
      <w:r>
        <w:rPr>
          <w:rFonts w:ascii="仿宋" w:eastAsia="仿宋" w:hAnsi="仿宋" w:cs="仿宋" w:hint="eastAsia"/>
          <w:sz w:val="32"/>
          <w:szCs w:val="32"/>
        </w:rPr>
        <w:t>②</w:t>
      </w:r>
      <w:r>
        <w:rPr>
          <w:rFonts w:ascii="仿宋" w:eastAsia="仿宋" w:hAnsi="仿宋" w:cs="仿宋" w:hint="eastAsia"/>
          <w:sz w:val="32"/>
          <w:szCs w:val="32"/>
        </w:rPr>
        <w:fldChar w:fldCharType="end"/>
      </w:r>
      <w:r>
        <w:rPr>
          <w:rFonts w:ascii="仿宋" w:eastAsia="仿宋" w:hAnsi="仿宋" w:cs="仿宋" w:hint="eastAsia"/>
          <w:sz w:val="32"/>
          <w:szCs w:val="32"/>
        </w:rPr>
        <w:t>树木、绿地当季生长茂盛、挺拔，病虫害危害率低于</w:t>
      </w:r>
      <w:r>
        <w:rPr>
          <w:rFonts w:ascii="仿宋" w:eastAsia="仿宋" w:hAnsi="仿宋" w:cs="仿宋" w:hint="eastAsia"/>
          <w:sz w:val="32"/>
          <w:szCs w:val="32"/>
        </w:rPr>
        <w:t xml:space="preserve"> 3%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242DF2" w:rsidRDefault="0098155D" w:rsidP="0098155D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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fldChar w:fldCharType="begin"/>
      </w:r>
      <w:r>
        <w:rPr>
          <w:rFonts w:ascii="仿宋" w:eastAsia="仿宋" w:hAnsi="仿宋" w:cs="仿宋" w:hint="eastAsia"/>
          <w:sz w:val="32"/>
          <w:szCs w:val="32"/>
        </w:rPr>
        <w:instrText xml:space="preserve"> = 3 \* GB3 </w:instrText>
      </w:r>
      <w:r>
        <w:rPr>
          <w:rFonts w:ascii="仿宋" w:eastAsia="仿宋" w:hAnsi="仿宋" w:cs="仿宋" w:hint="eastAsia"/>
          <w:sz w:val="32"/>
          <w:szCs w:val="32"/>
        </w:rPr>
        <w:fldChar w:fldCharType="separate"/>
      </w:r>
      <w:r>
        <w:rPr>
          <w:rFonts w:ascii="仿宋" w:eastAsia="仿宋" w:hAnsi="仿宋" w:cs="仿宋" w:hint="eastAsia"/>
          <w:sz w:val="32"/>
          <w:szCs w:val="32"/>
        </w:rPr>
        <w:t>③</w:t>
      </w:r>
      <w:r>
        <w:rPr>
          <w:rFonts w:ascii="仿宋" w:eastAsia="仿宋" w:hAnsi="仿宋" w:cs="仿宋" w:hint="eastAsia"/>
          <w:sz w:val="32"/>
          <w:szCs w:val="32"/>
        </w:rPr>
        <w:fldChar w:fldCharType="end"/>
      </w:r>
      <w:r>
        <w:rPr>
          <w:rFonts w:ascii="仿宋" w:eastAsia="仿宋" w:hAnsi="仿宋" w:cs="仿宋" w:hint="eastAsia"/>
          <w:sz w:val="32"/>
          <w:szCs w:val="32"/>
        </w:rPr>
        <w:t>绿地清洁率</w:t>
      </w:r>
      <w:r>
        <w:rPr>
          <w:rFonts w:ascii="仿宋" w:eastAsia="仿宋" w:hAnsi="仿宋" w:cs="仿宋" w:hint="eastAsia"/>
          <w:sz w:val="32"/>
          <w:szCs w:val="32"/>
        </w:rPr>
        <w:t xml:space="preserve"> 100</w:t>
      </w:r>
      <w:r>
        <w:rPr>
          <w:rFonts w:ascii="仿宋" w:eastAsia="仿宋" w:hAnsi="仿宋" w:cs="仿宋" w:hint="eastAsia"/>
          <w:sz w:val="32"/>
          <w:szCs w:val="32"/>
        </w:rPr>
        <w:t>%</w:t>
      </w:r>
      <w:r>
        <w:rPr>
          <w:rFonts w:ascii="仿宋" w:eastAsia="仿宋" w:hAnsi="仿宋" w:cs="仿宋" w:hint="eastAsia"/>
          <w:sz w:val="32"/>
          <w:szCs w:val="32"/>
        </w:rPr>
        <w:t>，不能有枯枝、枯叶、杂草、废弃物等。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242DF2" w:rsidRDefault="0098155D" w:rsidP="0098155D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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fldChar w:fldCharType="begin"/>
      </w:r>
      <w:r>
        <w:rPr>
          <w:rFonts w:ascii="仿宋" w:eastAsia="仿宋" w:hAnsi="仿宋" w:cs="仿宋" w:hint="eastAsia"/>
          <w:sz w:val="32"/>
          <w:szCs w:val="32"/>
        </w:rPr>
        <w:instrText xml:space="preserve"> = 4 \* GB3 </w:instrText>
      </w:r>
      <w:r>
        <w:rPr>
          <w:rFonts w:ascii="仿宋" w:eastAsia="仿宋" w:hAnsi="仿宋" w:cs="仿宋" w:hint="eastAsia"/>
          <w:sz w:val="32"/>
          <w:szCs w:val="32"/>
        </w:rPr>
        <w:fldChar w:fldCharType="separate"/>
      </w:r>
      <w:r>
        <w:rPr>
          <w:rFonts w:ascii="仿宋" w:eastAsia="仿宋" w:hAnsi="仿宋" w:cs="仿宋" w:hint="eastAsia"/>
          <w:sz w:val="32"/>
          <w:szCs w:val="32"/>
        </w:rPr>
        <w:t>④</w:t>
      </w:r>
      <w:r>
        <w:rPr>
          <w:rFonts w:ascii="仿宋" w:eastAsia="仿宋" w:hAnsi="仿宋" w:cs="仿宋" w:hint="eastAsia"/>
          <w:sz w:val="32"/>
          <w:szCs w:val="32"/>
        </w:rPr>
        <w:fldChar w:fldCharType="end"/>
      </w:r>
      <w:r>
        <w:rPr>
          <w:rFonts w:ascii="仿宋" w:eastAsia="仿宋" w:hAnsi="仿宋" w:cs="仿宋" w:hint="eastAsia"/>
          <w:sz w:val="32"/>
          <w:szCs w:val="32"/>
        </w:rPr>
        <w:t>树木、草坪养护达标率</w:t>
      </w:r>
      <w:r>
        <w:rPr>
          <w:rFonts w:ascii="仿宋" w:eastAsia="仿宋" w:hAnsi="仿宋" w:cs="仿宋" w:hint="eastAsia"/>
          <w:sz w:val="32"/>
          <w:szCs w:val="32"/>
        </w:rPr>
        <w:t xml:space="preserve"> 99%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242DF2" w:rsidRDefault="0098155D" w:rsidP="0098155D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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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sz w:val="32"/>
          <w:szCs w:val="32"/>
        </w:rPr>
        <w:t>、各清洁区域及物体表面的消毒标准：</w:t>
      </w:r>
    </w:p>
    <w:p w:rsidR="00242DF2" w:rsidRDefault="0098155D" w:rsidP="0098155D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fldChar w:fldCharType="begin"/>
      </w:r>
      <w:r>
        <w:rPr>
          <w:rFonts w:ascii="仿宋" w:eastAsia="仿宋" w:hAnsi="仿宋" w:cs="仿宋" w:hint="eastAsia"/>
          <w:sz w:val="32"/>
          <w:szCs w:val="32"/>
        </w:rPr>
        <w:instrText xml:space="preserve"> = 1 \* GB3 </w:instrText>
      </w:r>
      <w:r>
        <w:rPr>
          <w:rFonts w:ascii="仿宋" w:eastAsia="仿宋" w:hAnsi="仿宋" w:cs="仿宋" w:hint="eastAsia"/>
          <w:sz w:val="32"/>
          <w:szCs w:val="32"/>
        </w:rPr>
        <w:fldChar w:fldCharType="separate"/>
      </w:r>
      <w:r>
        <w:rPr>
          <w:rFonts w:ascii="仿宋" w:eastAsia="仿宋" w:hAnsi="仿宋" w:cs="仿宋" w:hint="eastAsia"/>
          <w:sz w:val="32"/>
          <w:szCs w:val="32"/>
        </w:rPr>
        <w:t>①</w:t>
      </w:r>
      <w:r>
        <w:rPr>
          <w:rFonts w:ascii="仿宋" w:eastAsia="仿宋" w:hAnsi="仿宋" w:cs="仿宋" w:hint="eastAsia"/>
          <w:sz w:val="32"/>
          <w:szCs w:val="32"/>
        </w:rPr>
        <w:fldChar w:fldCharType="end"/>
      </w:r>
      <w:r>
        <w:rPr>
          <w:rFonts w:ascii="仿宋" w:eastAsia="仿宋" w:hAnsi="仿宋" w:cs="仿宋" w:hint="eastAsia"/>
          <w:sz w:val="32"/>
          <w:szCs w:val="32"/>
        </w:rPr>
        <w:t>消毒原则：清洁区、半污染区和污染区应分别进行常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规清洁、消毒处理。清洁区和污染区的消毒要求、方法和重点有所不同，若清洁区与污染区无明显界限，按污染区处理。</w:t>
      </w:r>
    </w:p>
    <w:p w:rsidR="00242DF2" w:rsidRDefault="0098155D" w:rsidP="0098155D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fldChar w:fldCharType="begin"/>
      </w:r>
      <w:r>
        <w:rPr>
          <w:rFonts w:ascii="仿宋" w:eastAsia="仿宋" w:hAnsi="仿宋" w:cs="仿宋" w:hint="eastAsia"/>
          <w:sz w:val="32"/>
          <w:szCs w:val="32"/>
        </w:rPr>
        <w:instrText xml:space="preserve"> = 2 \* GB3 </w:instrText>
      </w:r>
      <w:r>
        <w:rPr>
          <w:rFonts w:ascii="仿宋" w:eastAsia="仿宋" w:hAnsi="仿宋" w:cs="仿宋" w:hint="eastAsia"/>
          <w:sz w:val="32"/>
          <w:szCs w:val="32"/>
        </w:rPr>
        <w:fldChar w:fldCharType="separate"/>
      </w:r>
      <w:r>
        <w:rPr>
          <w:rFonts w:ascii="仿宋" w:eastAsia="仿宋" w:hAnsi="仿宋" w:cs="仿宋" w:hint="eastAsia"/>
          <w:sz w:val="32"/>
          <w:szCs w:val="32"/>
        </w:rPr>
        <w:t>②</w:t>
      </w:r>
      <w:r>
        <w:rPr>
          <w:rFonts w:ascii="仿宋" w:eastAsia="仿宋" w:hAnsi="仿宋" w:cs="仿宋" w:hint="eastAsia"/>
          <w:sz w:val="32"/>
          <w:szCs w:val="32"/>
        </w:rPr>
        <w:fldChar w:fldCharType="end"/>
      </w:r>
      <w:r>
        <w:rPr>
          <w:rFonts w:ascii="仿宋" w:eastAsia="仿宋" w:hAnsi="仿宋" w:cs="仿宋" w:hint="eastAsia"/>
          <w:sz w:val="32"/>
          <w:szCs w:val="32"/>
        </w:rPr>
        <w:t>各种物体表面的清洁和消毒</w:t>
      </w:r>
    </w:p>
    <w:p w:rsidR="00242DF2" w:rsidRDefault="0098155D" w:rsidP="0098155D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所有物体表面、墙面和地面按要求定时清洁和适时清洁，保持环境的清洁卫生整齐，如需消毒则须按院感要求执行。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242DF2" w:rsidRDefault="0098155D" w:rsidP="0098155D">
      <w:pPr>
        <w:spacing w:line="560" w:lineRule="exact"/>
        <w:ind w:firstLineChars="199" w:firstLine="639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（三）</w:t>
      </w:r>
      <w:r>
        <w:rPr>
          <w:rFonts w:ascii="仿宋" w:eastAsia="仿宋" w:hAnsi="仿宋" w:cs="仿宋" w:hint="eastAsia"/>
          <w:b/>
          <w:sz w:val="32"/>
          <w:szCs w:val="32"/>
        </w:rPr>
        <w:t>物业档案建立与管理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</w:t>
      </w:r>
    </w:p>
    <w:p w:rsidR="00242DF2" w:rsidRDefault="0098155D" w:rsidP="0098155D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</w:t>
      </w:r>
      <w:r>
        <w:rPr>
          <w:rFonts w:ascii="仿宋" w:eastAsia="仿宋" w:hAnsi="仿宋" w:cs="仿宋" w:hint="eastAsia"/>
          <w:sz w:val="32"/>
          <w:szCs w:val="32"/>
        </w:rPr>
        <w:t xml:space="preserve">  1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收集、整理、归档、利用四环节。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242DF2" w:rsidRDefault="0098155D" w:rsidP="0098155D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</w:t>
      </w:r>
      <w:r>
        <w:rPr>
          <w:rFonts w:ascii="仿宋" w:eastAsia="仿宋" w:hAnsi="仿宋" w:cs="仿宋" w:hint="eastAsia"/>
          <w:sz w:val="32"/>
          <w:szCs w:val="32"/>
        </w:rPr>
        <w:t xml:space="preserve">  2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建立物业人员基本信息、保险资料、员工与公司的合同、员工考勤记录、日常管理等，随时接受招标人的监督检查。</w:t>
      </w:r>
    </w:p>
    <w:p w:rsidR="00242DF2" w:rsidRDefault="0098155D" w:rsidP="0098155D">
      <w:pPr>
        <w:spacing w:line="560" w:lineRule="exact"/>
        <w:ind w:firstLineChars="50" w:firstLine="1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3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专业档案管理制度。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242DF2" w:rsidRDefault="0098155D" w:rsidP="0098155D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</w:t>
      </w:r>
      <w:r>
        <w:rPr>
          <w:rFonts w:ascii="仿宋" w:eastAsia="仿宋" w:hAnsi="仿宋" w:cs="仿宋" w:hint="eastAsia"/>
          <w:sz w:val="32"/>
          <w:szCs w:val="32"/>
        </w:rPr>
        <w:t xml:space="preserve">  4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达到国家档案法规定的各项工作标准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（见下表）。</w:t>
      </w:r>
    </w:p>
    <w:tbl>
      <w:tblPr>
        <w:tblW w:w="7560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5940"/>
      </w:tblGrid>
      <w:tr w:rsidR="00242DF2">
        <w:tc>
          <w:tcPr>
            <w:tcW w:w="1620" w:type="dxa"/>
          </w:tcPr>
          <w:p w:rsidR="00242DF2" w:rsidRDefault="0098155D" w:rsidP="0098155D">
            <w:pPr>
              <w:spacing w:line="56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内控标准</w:t>
            </w:r>
          </w:p>
        </w:tc>
        <w:tc>
          <w:tcPr>
            <w:tcW w:w="5940" w:type="dxa"/>
          </w:tcPr>
          <w:p w:rsidR="00242DF2" w:rsidRDefault="0098155D" w:rsidP="0098155D">
            <w:pPr>
              <w:spacing w:line="56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99%</w:t>
            </w:r>
          </w:p>
        </w:tc>
      </w:tr>
      <w:tr w:rsidR="00242DF2">
        <w:tc>
          <w:tcPr>
            <w:tcW w:w="1620" w:type="dxa"/>
          </w:tcPr>
          <w:p w:rsidR="00242DF2" w:rsidRDefault="0098155D" w:rsidP="0098155D">
            <w:pPr>
              <w:spacing w:line="56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承诺指标</w:t>
            </w:r>
          </w:p>
        </w:tc>
        <w:tc>
          <w:tcPr>
            <w:tcW w:w="5940" w:type="dxa"/>
          </w:tcPr>
          <w:p w:rsidR="00242DF2" w:rsidRDefault="0098155D" w:rsidP="0098155D">
            <w:pPr>
              <w:spacing w:line="56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99%</w:t>
            </w:r>
          </w:p>
        </w:tc>
      </w:tr>
      <w:tr w:rsidR="00242DF2">
        <w:tc>
          <w:tcPr>
            <w:tcW w:w="1620" w:type="dxa"/>
          </w:tcPr>
          <w:p w:rsidR="00242DF2" w:rsidRDefault="0098155D" w:rsidP="0098155D">
            <w:pPr>
              <w:spacing w:line="56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测定依据</w:t>
            </w:r>
          </w:p>
        </w:tc>
        <w:tc>
          <w:tcPr>
            <w:tcW w:w="5940" w:type="dxa"/>
          </w:tcPr>
          <w:p w:rsidR="00242DF2" w:rsidRDefault="0098155D" w:rsidP="0098155D">
            <w:pPr>
              <w:spacing w:line="56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完好档案数量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100%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，应建档案数量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100%</w:t>
            </w:r>
          </w:p>
        </w:tc>
      </w:tr>
      <w:tr w:rsidR="00242DF2">
        <w:tc>
          <w:tcPr>
            <w:tcW w:w="1620" w:type="dxa"/>
          </w:tcPr>
          <w:p w:rsidR="00242DF2" w:rsidRDefault="0098155D" w:rsidP="0098155D">
            <w:pPr>
              <w:spacing w:line="56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管理措施</w:t>
            </w:r>
          </w:p>
        </w:tc>
        <w:tc>
          <w:tcPr>
            <w:tcW w:w="5940" w:type="dxa"/>
          </w:tcPr>
          <w:p w:rsidR="00242DF2" w:rsidRDefault="0098155D" w:rsidP="0098155D">
            <w:pPr>
              <w:spacing w:line="56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严密的档案制度，配备专业人员管理，加强四环节的工作</w:t>
            </w:r>
          </w:p>
        </w:tc>
      </w:tr>
    </w:tbl>
    <w:p w:rsidR="00AA1A7E" w:rsidRPr="0098155D" w:rsidRDefault="0098155D" w:rsidP="0098155D">
      <w:pPr>
        <w:adjustRightInd w:val="0"/>
        <w:spacing w:line="560" w:lineRule="exact"/>
        <w:ind w:firstLineChars="147" w:firstLine="470"/>
        <w:jc w:val="left"/>
        <w:textAlignment w:val="baseline"/>
        <w:rPr>
          <w:rFonts w:ascii="黑体" w:eastAsia="黑体" w:hAnsi="黑体" w:cs="黑体" w:hint="eastAsia"/>
          <w:bCs/>
          <w:sz w:val="32"/>
          <w:szCs w:val="32"/>
        </w:rPr>
      </w:pPr>
      <w:r w:rsidRPr="0098155D">
        <w:rPr>
          <w:rFonts w:ascii="黑体" w:eastAsia="黑体" w:hAnsi="黑体" w:cs="黑体" w:hint="eastAsia"/>
          <w:bCs/>
          <w:sz w:val="32"/>
          <w:szCs w:val="32"/>
        </w:rPr>
        <w:t>五、</w:t>
      </w:r>
      <w:r w:rsidR="00AA1A7E" w:rsidRPr="0098155D">
        <w:rPr>
          <w:rFonts w:ascii="黑体" w:eastAsia="黑体" w:hAnsi="黑体" w:cs="黑体" w:hint="eastAsia"/>
          <w:bCs/>
          <w:sz w:val="32"/>
          <w:szCs w:val="32"/>
        </w:rPr>
        <w:t>电梯维保要求</w:t>
      </w:r>
    </w:p>
    <w:p w:rsidR="00242DF2" w:rsidRDefault="0098155D" w:rsidP="0098155D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实施日常维护保养后的电梯应当符合《电梯维修规范》（</w:t>
      </w:r>
      <w:r>
        <w:rPr>
          <w:rFonts w:ascii="仿宋" w:eastAsia="仿宋" w:hAnsi="仿宋" w:cs="仿宋" w:hint="eastAsia"/>
          <w:sz w:val="32"/>
          <w:szCs w:val="32"/>
        </w:rPr>
        <w:t>GB/T18775</w:t>
      </w:r>
      <w:r>
        <w:rPr>
          <w:rFonts w:ascii="仿宋" w:eastAsia="仿宋" w:hAnsi="仿宋" w:cs="仿宋" w:hint="eastAsia"/>
          <w:sz w:val="32"/>
          <w:szCs w:val="32"/>
        </w:rPr>
        <w:t>）《电梯制造与安装安全规范》（</w:t>
      </w:r>
      <w:r>
        <w:rPr>
          <w:rFonts w:ascii="仿宋" w:eastAsia="仿宋" w:hAnsi="仿宋" w:cs="仿宋" w:hint="eastAsia"/>
          <w:sz w:val="32"/>
          <w:szCs w:val="32"/>
        </w:rPr>
        <w:t>GB/7588</w:t>
      </w:r>
      <w:r>
        <w:rPr>
          <w:rFonts w:ascii="仿宋" w:eastAsia="仿宋" w:hAnsi="仿宋" w:cs="仿宋" w:hint="eastAsia"/>
          <w:sz w:val="32"/>
          <w:szCs w:val="32"/>
        </w:rPr>
        <w:t>）《自动扶梯和自动人行道的制造与安装安全规范》（</w:t>
      </w:r>
      <w:r>
        <w:rPr>
          <w:rFonts w:ascii="仿宋" w:eastAsia="仿宋" w:hAnsi="仿宋" w:cs="仿宋" w:hint="eastAsia"/>
          <w:sz w:val="32"/>
          <w:szCs w:val="32"/>
        </w:rPr>
        <w:t>GB/16899</w:t>
      </w:r>
      <w:r>
        <w:rPr>
          <w:rFonts w:ascii="仿宋" w:eastAsia="仿宋" w:hAnsi="仿宋" w:cs="仿宋" w:hint="eastAsia"/>
          <w:sz w:val="32"/>
          <w:szCs w:val="32"/>
        </w:rPr>
        <w:t>）。</w:t>
      </w:r>
    </w:p>
    <w:p w:rsidR="00242DF2" w:rsidRDefault="0098155D" w:rsidP="0098155D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电梯采用大包维保方式，具体要求如下：</w:t>
      </w:r>
    </w:p>
    <w:p w:rsidR="00242DF2" w:rsidRDefault="0098155D" w:rsidP="0098155D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</w:t>
      </w:r>
      <w:r>
        <w:rPr>
          <w:rFonts w:ascii="仿宋" w:eastAsia="仿宋" w:hAnsi="仿宋" w:cs="仿宋" w:hint="eastAsia"/>
          <w:sz w:val="32"/>
          <w:szCs w:val="32"/>
        </w:rPr>
        <w:t>按照《电梯日常维护保养规则》（</w:t>
      </w:r>
      <w:r>
        <w:rPr>
          <w:rFonts w:ascii="仿宋" w:eastAsia="仿宋" w:hAnsi="仿宋" w:cs="仿宋" w:hint="eastAsia"/>
          <w:sz w:val="32"/>
          <w:szCs w:val="32"/>
        </w:rPr>
        <w:t>DB11/418</w:t>
      </w:r>
      <w:r>
        <w:rPr>
          <w:rFonts w:ascii="仿宋" w:eastAsia="仿宋" w:hAnsi="仿宋" w:cs="仿宋" w:hint="eastAsia"/>
          <w:sz w:val="32"/>
          <w:szCs w:val="32"/>
        </w:rPr>
        <w:t>）完成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半月、月、季度、半年、全年保养项目，负责应急、抢修、年</w:t>
      </w:r>
      <w:r>
        <w:rPr>
          <w:rFonts w:ascii="仿宋" w:eastAsia="仿宋" w:hAnsi="仿宋" w:cs="仿宋" w:hint="eastAsia"/>
          <w:sz w:val="32"/>
          <w:szCs w:val="32"/>
        </w:rPr>
        <w:t>检所有手续（费用甲方承担）</w:t>
      </w:r>
      <w:r>
        <w:rPr>
          <w:rFonts w:ascii="仿宋" w:eastAsia="仿宋" w:hAnsi="仿宋" w:cs="仿宋" w:hint="eastAsia"/>
          <w:sz w:val="32"/>
          <w:szCs w:val="32"/>
        </w:rPr>
        <w:t>。提供电梯轿厢</w:t>
      </w:r>
      <w:r>
        <w:rPr>
          <w:rFonts w:ascii="仿宋" w:eastAsia="仿宋" w:hAnsi="仿宋" w:cs="仿宋" w:hint="eastAsia"/>
          <w:sz w:val="32"/>
          <w:szCs w:val="32"/>
        </w:rPr>
        <w:t>125%</w:t>
      </w:r>
      <w:r>
        <w:rPr>
          <w:rFonts w:ascii="仿宋" w:eastAsia="仿宋" w:hAnsi="仿宋" w:cs="仿宋" w:hint="eastAsia"/>
          <w:sz w:val="32"/>
          <w:szCs w:val="32"/>
        </w:rPr>
        <w:t>载荷下行制动</w:t>
      </w:r>
      <w:r>
        <w:rPr>
          <w:rFonts w:ascii="仿宋" w:eastAsia="仿宋" w:hAnsi="仿宋" w:cs="仿宋" w:hint="eastAsia"/>
          <w:sz w:val="32"/>
          <w:szCs w:val="32"/>
        </w:rPr>
        <w:t>测试、电梯限速器校验、电梯导轨润滑油及更换零部件等服务。</w:t>
      </w:r>
    </w:p>
    <w:p w:rsidR="00242DF2" w:rsidRPr="00AA1A7E" w:rsidRDefault="0098155D" w:rsidP="0098155D">
      <w:pPr>
        <w:spacing w:line="560" w:lineRule="exact"/>
        <w:ind w:firstLineChars="200" w:firstLine="640"/>
        <w:jc w:val="left"/>
        <w:rPr>
          <w:rFonts w:ascii="宋体" w:eastAsia="宋体" w:hAnsi="宋体" w:cs="宋体"/>
          <w:sz w:val="24"/>
          <w:szCs w:val="24"/>
        </w:rPr>
      </w:pPr>
      <w:bookmarkStart w:id="1" w:name="_GoBack"/>
      <w:bookmarkEnd w:id="1"/>
      <w:r>
        <w:rPr>
          <w:rFonts w:ascii="仿宋" w:eastAsia="仿宋" w:hAnsi="仿宋" w:cs="仿宋" w:hint="eastAsia"/>
          <w:sz w:val="32"/>
          <w:szCs w:val="32"/>
        </w:rPr>
        <w:t>2、</w:t>
      </w:r>
      <w:r w:rsidRPr="00AA1A7E">
        <w:rPr>
          <w:rFonts w:ascii="仿宋" w:eastAsia="仿宋" w:hAnsi="仿宋" w:cs="仿宋" w:hint="eastAsia"/>
          <w:sz w:val="32"/>
          <w:szCs w:val="32"/>
        </w:rPr>
        <w:t>建立电梯安全运行管理制度，保证电话通讯、监控摄像和报警系统的安全可靠。</w:t>
      </w:r>
      <w:r w:rsidRPr="00AA1A7E">
        <w:rPr>
          <w:rFonts w:ascii="仿宋" w:eastAsia="仿宋" w:hAnsi="仿宋" w:cs="仿宋" w:hint="eastAsia"/>
          <w:sz w:val="32"/>
          <w:szCs w:val="32"/>
        </w:rPr>
        <w:t>配备</w:t>
      </w:r>
      <w:r w:rsidR="00AA1A7E" w:rsidRPr="00AA1A7E">
        <w:rPr>
          <w:rFonts w:ascii="仿宋" w:eastAsia="仿宋" w:hAnsi="仿宋" w:cs="仿宋" w:hint="eastAsia"/>
          <w:sz w:val="32"/>
          <w:szCs w:val="32"/>
        </w:rPr>
        <w:t>电梯管理员、</w:t>
      </w:r>
      <w:r w:rsidRPr="00AA1A7E">
        <w:rPr>
          <w:rFonts w:ascii="仿宋" w:eastAsia="仿宋" w:hAnsi="仿宋" w:cs="仿宋" w:hint="eastAsia"/>
          <w:sz w:val="32"/>
          <w:szCs w:val="32"/>
        </w:rPr>
        <w:t>电梯安全对接人员，负责建立维护保养记录，并签字确认。</w:t>
      </w:r>
    </w:p>
    <w:sectPr w:rsidR="00242DF2" w:rsidRPr="00AA1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DFC54"/>
    <w:multiLevelType w:val="singleLevel"/>
    <w:tmpl w:val="3ACDFC5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76"/>
    <w:rsid w:val="00003476"/>
    <w:rsid w:val="000F4D24"/>
    <w:rsid w:val="001B48AD"/>
    <w:rsid w:val="00242DF2"/>
    <w:rsid w:val="004538E8"/>
    <w:rsid w:val="00795174"/>
    <w:rsid w:val="0098155D"/>
    <w:rsid w:val="00A355BA"/>
    <w:rsid w:val="00AA1A7E"/>
    <w:rsid w:val="00CF61E6"/>
    <w:rsid w:val="00F55818"/>
    <w:rsid w:val="15B75C2B"/>
    <w:rsid w:val="41771268"/>
    <w:rsid w:val="46427860"/>
    <w:rsid w:val="47F905C1"/>
    <w:rsid w:val="49150A0E"/>
    <w:rsid w:val="4D8C6A67"/>
    <w:rsid w:val="505371F7"/>
    <w:rsid w:val="53C37C3E"/>
    <w:rsid w:val="5CED7BF2"/>
    <w:rsid w:val="65CB508E"/>
    <w:rsid w:val="6E9914E8"/>
    <w:rsid w:val="73730B91"/>
    <w:rsid w:val="7C72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adjustRightInd w:val="0"/>
      <w:spacing w:before="100" w:beforeAutospacing="1" w:after="100" w:afterAutospacing="1" w:line="360" w:lineRule="atLeast"/>
      <w:jc w:val="left"/>
      <w:textAlignment w:val="baseline"/>
    </w:pPr>
    <w:rPr>
      <w:rFonts w:ascii="宋体" w:eastAsia="Times New Roman" w:hAnsi="宋体" w:cs="Times New Roman"/>
      <w:color w:val="000000"/>
      <w:kern w:val="0"/>
      <w:sz w:val="24"/>
      <w:szCs w:val="24"/>
    </w:rPr>
  </w:style>
  <w:style w:type="character" w:styleId="a4">
    <w:name w:val="Hyperlink"/>
    <w:uiPriority w:val="99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adjustRightInd w:val="0"/>
      <w:spacing w:before="100" w:beforeAutospacing="1" w:after="100" w:afterAutospacing="1" w:line="360" w:lineRule="atLeast"/>
      <w:jc w:val="left"/>
      <w:textAlignment w:val="baseline"/>
    </w:pPr>
    <w:rPr>
      <w:rFonts w:ascii="宋体" w:eastAsia="Times New Roman" w:hAnsi="宋体" w:cs="Times New Roman"/>
      <w:color w:val="000000"/>
      <w:kern w:val="0"/>
      <w:sz w:val="24"/>
      <w:szCs w:val="24"/>
    </w:rPr>
  </w:style>
  <w:style w:type="character" w:styleId="a4">
    <w:name w:val="Hyperlink"/>
    <w:uiPriority w:val="99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3</cp:revision>
  <cp:lastPrinted>2020-12-01T03:14:00Z</cp:lastPrinted>
  <dcterms:created xsi:type="dcterms:W3CDTF">2020-12-03T06:07:00Z</dcterms:created>
  <dcterms:modified xsi:type="dcterms:W3CDTF">2020-12-03T06:17:00Z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